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E7" w:rsidRDefault="00532CE7">
      <w:pPr>
        <w:pStyle w:val="normal"/>
        <w:jc w:val="center"/>
        <w:rPr>
          <w:rFonts w:ascii="Arial" w:eastAsia="Arial" w:hAnsi="Arial" w:cs="Arial"/>
          <w:sz w:val="18"/>
          <w:szCs w:val="18"/>
        </w:rPr>
      </w:pPr>
    </w:p>
    <w:p w:rsidR="00532CE7" w:rsidRDefault="00327AA8">
      <w:pPr>
        <w:pStyle w:val="normal"/>
        <w:jc w:val="center"/>
      </w:pPr>
      <w:r>
        <w:rPr>
          <w:rFonts w:ascii="Arial" w:eastAsia="Arial" w:hAnsi="Arial" w:cs="Arial"/>
          <w:sz w:val="18"/>
          <w:szCs w:val="18"/>
        </w:rPr>
        <w:t>UNITI NELLA DIVERSITA’ PER VIVERE IN EUROPA</w:t>
      </w:r>
    </w:p>
    <w:p w:rsidR="00532CE7" w:rsidRDefault="00532CE7">
      <w:pPr>
        <w:pStyle w:val="normal"/>
        <w:rPr>
          <w:rFonts w:ascii="Arial" w:eastAsia="Arial" w:hAnsi="Arial" w:cs="Arial"/>
        </w:rPr>
      </w:pPr>
    </w:p>
    <w:p w:rsidR="00532CE7" w:rsidRDefault="00327AA8">
      <w:pPr>
        <w:pStyle w:val="normal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Quadrimestre</w:t>
      </w:r>
      <w:r>
        <w:rPr>
          <w:rFonts w:ascii="Arial" w:eastAsia="Arial" w:hAnsi="Arial" w:cs="Arial"/>
          <w:sz w:val="18"/>
          <w:szCs w:val="18"/>
        </w:rPr>
        <w:t>: SCIENZE</w:t>
      </w:r>
    </w:p>
    <w:p w:rsidR="00532CE7" w:rsidRDefault="00327AA8">
      <w:pPr>
        <w:pStyle w:val="normal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2^ </w:t>
      </w:r>
      <w:proofErr w:type="spellStart"/>
      <w:r>
        <w:rPr>
          <w:rFonts w:ascii="Arial" w:eastAsia="Arial" w:hAnsi="Arial" w:cs="Arial"/>
          <w:sz w:val="18"/>
          <w:szCs w:val="18"/>
        </w:rPr>
        <w:t>UdA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disciplinare</w:t>
      </w:r>
    </w:p>
    <w:p w:rsidR="00532CE7" w:rsidRDefault="00327AA8">
      <w:pPr>
        <w:pStyle w:val="normal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Periodo: dicembre - gennaio</w:t>
      </w:r>
    </w:p>
    <w:p w:rsidR="00532CE7" w:rsidRDefault="00532CE7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532CE7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532CE7" w:rsidRDefault="00327AA8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532CE7" w:rsidRDefault="00327AA8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Identità, valori e appartenenza</w:t>
            </w:r>
          </w:p>
          <w:p w:rsidR="00532CE7" w:rsidRDefault="00532CE7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i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>TITOLO</w:t>
            </w:r>
            <w:r>
              <w:rPr>
                <w:rFonts w:ascii="Arial" w:eastAsia="Arial" w:hAnsi="Arial" w:cs="Arial"/>
                <w:b/>
                <w:i/>
                <w:sz w:val="24"/>
                <w:szCs w:val="24"/>
              </w:rPr>
              <w:t>: “Io cittadino in Europa”</w:t>
            </w:r>
          </w:p>
        </w:tc>
      </w:tr>
      <w:tr w:rsidR="00532CE7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532CE7" w:rsidRDefault="00327AA8">
            <w:pPr>
              <w:pStyle w:val="normal"/>
              <w:rPr>
                <w:i/>
              </w:rPr>
            </w:pPr>
            <w:r>
              <w:rPr>
                <w:i/>
              </w:rPr>
              <w:t xml:space="preserve">   </w:t>
            </w:r>
          </w:p>
          <w:p w:rsidR="00532CE7" w:rsidRDefault="00327AA8">
            <w:pPr>
              <w:pStyle w:val="normal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br/>
            </w:r>
          </w:p>
          <w:p w:rsidR="00532CE7" w:rsidRDefault="00327AA8">
            <w:pPr>
              <w:pStyle w:val="normal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IDENTIFICATIVI</w:t>
            </w:r>
          </w:p>
          <w:p w:rsidR="00532CE7" w:rsidRDefault="00532CE7">
            <w:pPr>
              <w:pStyle w:val="normal"/>
              <w:rPr>
                <w:rFonts w:ascii="Arial" w:eastAsia="Arial" w:hAnsi="Arial" w:cs="Arial"/>
                <w:b/>
                <w:i/>
              </w:rPr>
            </w:pPr>
          </w:p>
          <w:p w:rsidR="00532CE7" w:rsidRDefault="00532CE7">
            <w:pPr>
              <w:pStyle w:val="normal"/>
              <w:rPr>
                <w:rFonts w:ascii="Arial" w:eastAsia="Arial" w:hAnsi="Arial" w:cs="Arial"/>
                <w:b/>
                <w:i/>
              </w:rPr>
            </w:pPr>
          </w:p>
          <w:p w:rsidR="00532CE7" w:rsidRDefault="00532CE7">
            <w:pPr>
              <w:pStyle w:val="normal"/>
              <w:rPr>
                <w:rFonts w:ascii="Arial" w:eastAsia="Arial" w:hAnsi="Arial" w:cs="Arial"/>
                <w:b/>
                <w:i/>
              </w:rPr>
            </w:pPr>
          </w:p>
          <w:p w:rsidR="00532CE7" w:rsidRDefault="00532CE7">
            <w:pPr>
              <w:pStyle w:val="normal"/>
              <w:rPr>
                <w:i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532CE7" w:rsidRDefault="00532CE7">
            <w:pPr>
              <w:pStyle w:val="normal"/>
              <w:rPr>
                <w:i/>
                <w:sz w:val="22"/>
                <w:szCs w:val="22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Anno scolastico</w:t>
            </w:r>
            <w:r w:rsidR="00750E21">
              <w:rPr>
                <w:rFonts w:ascii="Arial" w:eastAsia="Arial" w:hAnsi="Arial" w:cs="Arial"/>
                <w:i/>
                <w:sz w:val="22"/>
                <w:szCs w:val="22"/>
              </w:rPr>
              <w:t xml:space="preserve"> 2023 / 2024</w:t>
            </w:r>
          </w:p>
          <w:p w:rsidR="00532CE7" w:rsidRDefault="00532CE7">
            <w:pPr>
              <w:pStyle w:val="normal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“Cocchia-Dalla Chiesa” AV</w:t>
            </w:r>
          </w:p>
          <w:p w:rsidR="00532CE7" w:rsidRDefault="00532CE7">
            <w:pPr>
              <w:pStyle w:val="normal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Gruppo classe seconda</w:t>
            </w:r>
          </w:p>
          <w:p w:rsidR="00532CE7" w:rsidRDefault="00532CE7">
            <w:pPr>
              <w:pStyle w:val="normal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: ____________________ Classe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II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</w:rPr>
              <w:t>__ sez. ______</w:t>
            </w:r>
          </w:p>
          <w:p w:rsidR="00532CE7" w:rsidRDefault="00532CE7">
            <w:pPr>
              <w:pStyle w:val="normal"/>
              <w:rPr>
                <w:i/>
              </w:rPr>
            </w:pPr>
          </w:p>
        </w:tc>
      </w:tr>
    </w:tbl>
    <w:p w:rsidR="00532CE7" w:rsidRDefault="00532CE7">
      <w:pPr>
        <w:pStyle w:val="normal"/>
        <w:rPr>
          <w:rFonts w:ascii="Arial" w:eastAsia="Arial" w:hAnsi="Arial" w:cs="Arial"/>
          <w:i/>
          <w:sz w:val="18"/>
          <w:szCs w:val="18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532CE7">
        <w:trPr>
          <w:trHeight w:val="425"/>
        </w:trPr>
        <w:tc>
          <w:tcPr>
            <w:tcW w:w="10086" w:type="dxa"/>
            <w:gridSpan w:val="2"/>
            <w:vAlign w:val="center"/>
          </w:tcPr>
          <w:p w:rsidR="00532CE7" w:rsidRDefault="00327AA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: SCIENZE</w:t>
            </w:r>
          </w:p>
        </w:tc>
      </w:tr>
      <w:tr w:rsidR="00532CE7" w:rsidTr="00750E21">
        <w:trPr>
          <w:trHeight w:val="2221"/>
        </w:trPr>
        <w:tc>
          <w:tcPr>
            <w:tcW w:w="3976" w:type="dxa"/>
            <w:vMerge w:val="restart"/>
          </w:tcPr>
          <w:p w:rsidR="00750E21" w:rsidRPr="001F6E21" w:rsidRDefault="00750E21" w:rsidP="00750E2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750E21" w:rsidRDefault="00750E21" w:rsidP="00750E21">
            <w:pPr>
              <w:rPr>
                <w:rFonts w:ascii="Arial" w:hAnsi="Arial"/>
                <w:sz w:val="16"/>
                <w:szCs w:val="16"/>
              </w:rPr>
            </w:pPr>
          </w:p>
          <w:p w:rsidR="00750E21" w:rsidRDefault="00750E21" w:rsidP="00750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750E21" w:rsidRPr="001F6E21" w:rsidRDefault="00750E21" w:rsidP="00750E21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750E21" w:rsidRPr="001F6E21" w:rsidRDefault="00750E21" w:rsidP="00750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750E21" w:rsidRPr="001F6E21" w:rsidRDefault="00750E21" w:rsidP="00750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750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750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</w:p>
          <w:p w:rsidR="00750E21" w:rsidRPr="001F6E21" w:rsidRDefault="00750E21" w:rsidP="00750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750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</w:t>
            </w:r>
            <w:r w:rsidRPr="001F6E21">
              <w:rPr>
                <w:rFonts w:ascii="Arial" w:hAnsi="Arial"/>
                <w:sz w:val="16"/>
                <w:szCs w:val="16"/>
              </w:rPr>
              <w:t>n</w:t>
            </w:r>
            <w:r w:rsidRPr="001F6E21">
              <w:rPr>
                <w:rFonts w:ascii="Arial" w:hAnsi="Arial"/>
                <w:sz w:val="16"/>
                <w:szCs w:val="16"/>
              </w:rPr>
              <w:t>za”.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</w:p>
          <w:p w:rsidR="00750E21" w:rsidRPr="001F6E21" w:rsidRDefault="00750E21" w:rsidP="00750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nazionali dei paesi europei in cui si parlano le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lingue studiate;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Riconosce gli elementi costitutivi e valoriali della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750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750E21" w:rsidRPr="001F6E21" w:rsidRDefault="00750E21" w:rsidP="00750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532CE7" w:rsidRDefault="00750E21" w:rsidP="00750E21">
            <w:pPr>
              <w:pStyle w:val="normal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6110" w:type="dxa"/>
          </w:tcPr>
          <w:p w:rsidR="00532CE7" w:rsidRDefault="00532CE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di sviluppo delle competenze</w:t>
            </w:r>
          </w:p>
          <w:p w:rsidR="00532CE7" w:rsidRDefault="00327A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 ne immagina e verifica le cause; ricerca soluzioni</w:t>
            </w:r>
          </w:p>
          <w:p w:rsidR="00532CE7" w:rsidRDefault="00327A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 problemi, utilizzando le conoscenze acquisite.</w:t>
            </w:r>
          </w:p>
          <w:p w:rsidR="00532CE7" w:rsidRDefault="00327A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 Sviluppa semplici schematizzazioni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modellizzazioni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di fatti e fenomeni ricorrendo, quando è il caso, a misure appropriate e a semplici formalizzazioni.</w:t>
            </w:r>
          </w:p>
          <w:p w:rsidR="00532CE7" w:rsidRDefault="00327A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 Ha curiosità e interesse verso i principali probl</w:t>
            </w:r>
            <w:r>
              <w:rPr>
                <w:rFonts w:ascii="Arial" w:eastAsia="Arial" w:hAnsi="Arial" w:cs="Arial"/>
                <w:sz w:val="16"/>
                <w:szCs w:val="16"/>
              </w:rPr>
              <w:t>emi legati all'uso della scienza nel campo dello sviluppo scientifico e tecnologico.</w:t>
            </w:r>
          </w:p>
          <w:p w:rsidR="00532CE7" w:rsidRDefault="00327A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nel proprio organismo strutture e funzionamenti a livelli macroscopici e microscopici, è consapevole delle sue potenzialità e dei suoi limiti.</w:t>
            </w:r>
          </w:p>
          <w:p w:rsidR="00532CE7" w:rsidRDefault="00532CE7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532CE7" w:rsidRDefault="00532CE7">
            <w:pPr>
              <w:pStyle w:val="normal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</w:p>
        </w:tc>
      </w:tr>
      <w:tr w:rsidR="00532CE7" w:rsidTr="00750E21">
        <w:trPr>
          <w:trHeight w:val="3406"/>
        </w:trPr>
        <w:tc>
          <w:tcPr>
            <w:tcW w:w="3976" w:type="dxa"/>
            <w:vMerge/>
          </w:tcPr>
          <w:p w:rsidR="00532CE7" w:rsidRDefault="00532CE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6110" w:type="dxa"/>
          </w:tcPr>
          <w:p w:rsidR="00532CE7" w:rsidRDefault="00532CE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532CE7" w:rsidRDefault="00327AA8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 reazioni chimiche</w:t>
            </w:r>
          </w:p>
          <w:p w:rsidR="00532CE7" w:rsidRDefault="00327AA8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 chimica dei composti del carbonio</w:t>
            </w:r>
          </w:p>
          <w:p w:rsidR="00532CE7" w:rsidRDefault="00327AA8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 nutrizione e l'apparato digerente</w:t>
            </w:r>
          </w:p>
          <w:p w:rsidR="00532CE7" w:rsidRDefault="00327AA8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2: SCONFIGGERE LA FAME</w:t>
            </w:r>
          </w:p>
          <w:p w:rsidR="00532CE7" w:rsidRDefault="00327AA8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3: SALUTE E BENESSERE</w:t>
            </w:r>
          </w:p>
          <w:p w:rsidR="00532CE7" w:rsidRDefault="00327AA8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12: CONSUMO E PRODUZIONE RESPONSABILI</w:t>
            </w:r>
          </w:p>
          <w:p w:rsidR="00532CE7" w:rsidRDefault="00532CE7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532CE7" w:rsidRDefault="00327AA8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Distinguere una reazione chimica da un fenomeno fisico.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reazioni chimiche nell' esperienza quotidiana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Interpretare un'equazione chimica.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Eseguire semplici esperimenti con materiale di facile reperibilità e ricavarne informazioni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descrivere l'anatomia e la fisiologia dell’apparato digerente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Collegare i diversi alimenti con i principi nutritivi che contengono.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Individuare i principi alla base di una corretta alimentazione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Individuare ed assumere corretti stili di vita per pres</w:t>
            </w:r>
            <w:r>
              <w:rPr>
                <w:rFonts w:ascii="Arial" w:eastAsia="Arial" w:hAnsi="Arial" w:cs="Arial"/>
                <w:sz w:val="16"/>
                <w:szCs w:val="16"/>
              </w:rPr>
              <w:t>ervare lo stato di salute.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Collegare quanto studiato a esperienze pratiche e/o personali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PORRE FINE ALLA FAME, RAGGIUNGERE LA SICUREZZA ALIMENTARE, MIGLIORARE LA NUTRIZIONE E PROMUOVERE UN'AGRICOLTURA SOSTENIBILE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ASSICURARE LA SALUTE E IL BENESSERE PER TUT</w:t>
            </w:r>
            <w:r>
              <w:rPr>
                <w:rFonts w:ascii="Arial" w:eastAsia="Arial" w:hAnsi="Arial" w:cs="Arial"/>
                <w:sz w:val="16"/>
                <w:szCs w:val="16"/>
              </w:rPr>
              <w:t>TI E PER TUTTE LE ETÀ</w:t>
            </w:r>
          </w:p>
          <w:p w:rsidR="00532CE7" w:rsidRDefault="00327AA8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GARANTIRE MODELLI SOSTENIBILI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PRODUZIONE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CONSUMO</w:t>
            </w:r>
          </w:p>
          <w:p w:rsidR="00532CE7" w:rsidRDefault="00532CE7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532CE7" w:rsidTr="00750E21">
        <w:trPr>
          <w:trHeight w:val="471"/>
        </w:trPr>
        <w:tc>
          <w:tcPr>
            <w:tcW w:w="3976" w:type="dxa"/>
          </w:tcPr>
          <w:p w:rsidR="00532CE7" w:rsidRDefault="00532CE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110" w:type="dxa"/>
          </w:tcPr>
          <w:p w:rsidR="00750E21" w:rsidRDefault="00750E2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532CE7" w:rsidRDefault="00750E2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532CE7" w:rsidRDefault="00532CE7" w:rsidP="00750E2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32CE7" w:rsidTr="00750E21">
        <w:trPr>
          <w:trHeight w:val="436"/>
        </w:trPr>
        <w:tc>
          <w:tcPr>
            <w:tcW w:w="3976" w:type="dxa"/>
          </w:tcPr>
          <w:p w:rsidR="00532CE7" w:rsidRDefault="00532CE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32CE7" w:rsidRDefault="00327A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532CE7" w:rsidRDefault="00532CE7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750E21" w:rsidRPr="00917EB4" w:rsidRDefault="00750E21" w:rsidP="00750E2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532CE7" w:rsidRDefault="00750E21" w:rsidP="00750E2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750E21" w:rsidRDefault="00750E21" w:rsidP="00750E2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32CE7" w:rsidTr="00750E21">
        <w:trPr>
          <w:trHeight w:val="800"/>
        </w:trPr>
        <w:tc>
          <w:tcPr>
            <w:tcW w:w="3976" w:type="dxa"/>
          </w:tcPr>
          <w:p w:rsidR="00532CE7" w:rsidRDefault="00532CE7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32CE7" w:rsidRDefault="00327AA8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532CE7" w:rsidRDefault="00327A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532CE7" w:rsidRDefault="00532CE7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750E21" w:rsidRDefault="00750E21" w:rsidP="00750E2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532CE7" w:rsidRDefault="00532CE7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532CE7" w:rsidRDefault="00532CE7">
      <w:pPr>
        <w:pStyle w:val="normal"/>
        <w:rPr>
          <w:rFonts w:ascii="Arial" w:eastAsia="Arial" w:hAnsi="Arial" w:cs="Arial"/>
          <w:sz w:val="18"/>
          <w:szCs w:val="18"/>
        </w:rPr>
      </w:pPr>
    </w:p>
    <w:p w:rsidR="00532CE7" w:rsidRDefault="00532CE7">
      <w:pPr>
        <w:pStyle w:val="normal"/>
        <w:rPr>
          <w:rFonts w:ascii="Arial" w:eastAsia="Arial" w:hAnsi="Arial" w:cs="Arial"/>
          <w:sz w:val="18"/>
          <w:szCs w:val="18"/>
        </w:rPr>
      </w:pPr>
    </w:p>
    <w:p w:rsidR="00532CE7" w:rsidRDefault="00327AA8">
      <w:pPr>
        <w:pStyle w:val="normal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IL DOCENTE dell’ÈQUIPE PEDAGOGICA: ________________</w:t>
      </w:r>
    </w:p>
    <w:sectPr w:rsidR="00532CE7" w:rsidSect="00532CE7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AA8" w:rsidRDefault="00327AA8" w:rsidP="00532CE7">
      <w:r>
        <w:separator/>
      </w:r>
    </w:p>
  </w:endnote>
  <w:endnote w:type="continuationSeparator" w:id="0">
    <w:p w:rsidR="00327AA8" w:rsidRDefault="00327AA8" w:rsidP="00532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CE7" w:rsidRDefault="00327AA8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50800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50800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AA8" w:rsidRDefault="00327AA8" w:rsidP="00532CE7">
      <w:r>
        <w:separator/>
      </w:r>
    </w:p>
  </w:footnote>
  <w:footnote w:type="continuationSeparator" w:id="0">
    <w:p w:rsidR="00327AA8" w:rsidRDefault="00327AA8" w:rsidP="00532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CE7" w:rsidRDefault="00327AA8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750E21">
      <w:t>3</w:t>
    </w:r>
    <w:r>
      <w:rPr>
        <w:color w:val="000000"/>
      </w:rPr>
      <w:t xml:space="preserve"> – 202</w:t>
    </w:r>
    <w:r w:rsidR="00750E21">
      <w:t>4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532CE7" w:rsidRDefault="00532CE7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06402"/>
    <w:multiLevelType w:val="multilevel"/>
    <w:tmpl w:val="E07CA4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8AE787C"/>
    <w:multiLevelType w:val="multilevel"/>
    <w:tmpl w:val="E40419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CE7"/>
    <w:rsid w:val="00327AA8"/>
    <w:rsid w:val="00532CE7"/>
    <w:rsid w:val="00750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532CE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532CE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532CE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532CE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532CE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532CE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532CE7"/>
  </w:style>
  <w:style w:type="table" w:customStyle="1" w:styleId="TableNormal">
    <w:name w:val="Table Normal"/>
    <w:rsid w:val="00532CE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532CE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532CE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32CE7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532CE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rsid w:val="00750E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0E21"/>
  </w:style>
  <w:style w:type="paragraph" w:styleId="Pidipagina">
    <w:name w:val="footer"/>
    <w:basedOn w:val="Normale"/>
    <w:link w:val="PidipaginaCarattere"/>
    <w:uiPriority w:val="99"/>
    <w:semiHidden/>
    <w:unhideWhenUsed/>
    <w:rsid w:val="00750E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50E2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2</cp:revision>
  <dcterms:created xsi:type="dcterms:W3CDTF">2023-09-22T19:51:00Z</dcterms:created>
  <dcterms:modified xsi:type="dcterms:W3CDTF">2023-09-22T20:04:00Z</dcterms:modified>
</cp:coreProperties>
</file>