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87" w:rsidRDefault="00267087">
      <w:pPr>
        <w:pStyle w:val="normal"/>
        <w:jc w:val="center"/>
        <w:rPr>
          <w:rFonts w:ascii="Arial" w:eastAsia="Arial" w:hAnsi="Arial" w:cs="Arial"/>
          <w:sz w:val="18"/>
          <w:szCs w:val="18"/>
        </w:rPr>
      </w:pPr>
    </w:p>
    <w:p w:rsidR="00267087" w:rsidRDefault="00BF4B16">
      <w:pPr>
        <w:pStyle w:val="normal"/>
        <w:jc w:val="center"/>
      </w:pPr>
      <w:r>
        <w:rPr>
          <w:rFonts w:ascii="Arial" w:eastAsia="Arial" w:hAnsi="Arial" w:cs="Arial"/>
          <w:sz w:val="18"/>
          <w:szCs w:val="18"/>
        </w:rPr>
        <w:t>UNITI NELLA DIVERSITA’ PER VIVERE IN EUROPA</w:t>
      </w:r>
    </w:p>
    <w:p w:rsidR="00267087" w:rsidRDefault="00267087">
      <w:pPr>
        <w:pStyle w:val="normal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06"/>
      </w:tblGrid>
      <w:tr w:rsidR="00267087">
        <w:trPr>
          <w:cantSplit/>
          <w:trHeight w:val="859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:rsidR="00267087" w:rsidRDefault="00BF4B16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267087" w:rsidRDefault="00BF4B16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267087" w:rsidRDefault="00BF4B16">
            <w:pPr>
              <w:pStyle w:val="normal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</w:t>
            </w:r>
            <w:r>
              <w:rPr>
                <w:rFonts w:ascii="Arial" w:eastAsia="Arial" w:hAnsi="Arial" w:cs="Arial"/>
              </w:rPr>
              <w:t>: febbraio - marzo</w:t>
            </w:r>
          </w:p>
          <w:p w:rsidR="00267087" w:rsidRDefault="00267087">
            <w:pPr>
              <w:pStyle w:val="normal"/>
              <w:jc w:val="right"/>
              <w:rPr>
                <w:rFonts w:ascii="Arial" w:eastAsia="Arial" w:hAnsi="Arial" w:cs="Arial"/>
              </w:rPr>
            </w:pPr>
          </w:p>
          <w:p w:rsidR="00267087" w:rsidRDefault="00BF4B16">
            <w:pPr>
              <w:pStyle w:val="normal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267087" w:rsidRDefault="00BF4B16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Identità, valori e appartenenza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TITOLO: “La condivisione: i muri separano, i ponti uniscono”</w:t>
            </w:r>
          </w:p>
        </w:tc>
      </w:tr>
    </w:tbl>
    <w:p w:rsidR="00267087" w:rsidRDefault="00267087">
      <w:pPr>
        <w:pStyle w:val="normal"/>
        <w:rPr>
          <w:rFonts w:ascii="Arial" w:eastAsia="Arial" w:hAnsi="Arial" w:cs="Arial"/>
        </w:rPr>
      </w:pPr>
    </w:p>
    <w:tbl>
      <w:tblPr>
        <w:tblStyle w:val="a0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267087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267087" w:rsidRDefault="00BF4B16">
            <w:pPr>
              <w:pStyle w:val="normal"/>
            </w:pPr>
            <w:r>
              <w:t xml:space="preserve">   </w:t>
            </w:r>
          </w:p>
          <w:p w:rsidR="00267087" w:rsidRDefault="00BF4B16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267087" w:rsidRDefault="00BF4B16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67087" w:rsidRDefault="00267087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67087" w:rsidRDefault="00267087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67087" w:rsidRDefault="00267087">
            <w:pPr>
              <w:pStyle w:val="normal"/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267087" w:rsidRDefault="00267087">
            <w:pPr>
              <w:pStyle w:val="normal"/>
              <w:rPr>
                <w:sz w:val="22"/>
                <w:szCs w:val="22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E1298D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seconda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267087" w:rsidRDefault="00267087">
            <w:pPr>
              <w:pStyle w:val="normal"/>
            </w:pPr>
          </w:p>
        </w:tc>
      </w:tr>
    </w:tbl>
    <w:p w:rsidR="00267087" w:rsidRDefault="00267087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1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18"/>
        <w:gridCol w:w="5968"/>
      </w:tblGrid>
      <w:tr w:rsidR="00267087">
        <w:trPr>
          <w:trHeight w:val="425"/>
        </w:trPr>
        <w:tc>
          <w:tcPr>
            <w:tcW w:w="10086" w:type="dxa"/>
            <w:gridSpan w:val="2"/>
            <w:vAlign w:val="center"/>
          </w:tcPr>
          <w:p w:rsidR="00267087" w:rsidRDefault="00BF4B1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267087" w:rsidTr="00E1298D">
        <w:trPr>
          <w:trHeight w:val="1569"/>
        </w:trPr>
        <w:tc>
          <w:tcPr>
            <w:tcW w:w="4118" w:type="dxa"/>
            <w:vMerge w:val="restart"/>
          </w:tcPr>
          <w:p w:rsidR="00E1298D" w:rsidRPr="001F6E21" w:rsidRDefault="00E1298D" w:rsidP="00E1298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E1298D" w:rsidRDefault="00E1298D" w:rsidP="00E1298D">
            <w:pPr>
              <w:rPr>
                <w:rFonts w:ascii="Arial" w:hAnsi="Arial"/>
                <w:sz w:val="16"/>
                <w:szCs w:val="16"/>
              </w:rPr>
            </w:pPr>
          </w:p>
          <w:p w:rsidR="00E1298D" w:rsidRDefault="00E1298D" w:rsidP="00E1298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E1298D" w:rsidRPr="001F6E21" w:rsidRDefault="00E1298D" w:rsidP="00E1298D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E1298D" w:rsidRPr="001F6E21" w:rsidRDefault="00E1298D" w:rsidP="00E1298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E1298D" w:rsidRPr="001F6E21" w:rsidRDefault="00E1298D" w:rsidP="00E1298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E1298D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E1298D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</w:p>
          <w:p w:rsidR="00E1298D" w:rsidRPr="001F6E21" w:rsidRDefault="00E1298D" w:rsidP="00E1298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E1298D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</w:t>
            </w:r>
            <w:r w:rsidRPr="001F6E21">
              <w:rPr>
                <w:rFonts w:ascii="Arial" w:hAnsi="Arial"/>
                <w:sz w:val="16"/>
                <w:szCs w:val="16"/>
              </w:rPr>
              <w:t>n</w:t>
            </w:r>
            <w:r w:rsidRPr="001F6E21">
              <w:rPr>
                <w:rFonts w:ascii="Arial" w:hAnsi="Arial"/>
                <w:sz w:val="16"/>
                <w:szCs w:val="16"/>
              </w:rPr>
              <w:t>za”.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</w:p>
          <w:p w:rsidR="00E1298D" w:rsidRPr="001F6E21" w:rsidRDefault="00E1298D" w:rsidP="00E1298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nazionali dei paesi europei in cui si parlano le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E1298D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E1298D" w:rsidRPr="001F6E21" w:rsidRDefault="00E1298D" w:rsidP="00E1298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267087" w:rsidRDefault="00E1298D" w:rsidP="00E1298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5968" w:type="dxa"/>
          </w:tcPr>
          <w:p w:rsidR="00267087" w:rsidRDefault="00267087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67087" w:rsidRDefault="00BF4B16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di sviluppo delle competenze</w:t>
            </w: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-L’alunno esplora e sperimenta, in laboratorio e all’aperto, lo svolgersi dei più comuni fenomeni, ne immagina e verifica le cause; ricerca soluzioni ai problemi, utilizzando le conoscenze acquisite. </w:t>
            </w:r>
          </w:p>
          <w:p w:rsidR="00267087" w:rsidRDefault="00BF4B1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</w:t>
            </w:r>
            <w:r>
              <w:rPr>
                <w:rFonts w:ascii="Arial" w:eastAsia="Arial" w:hAnsi="Arial" w:cs="Arial"/>
                <w:sz w:val="16"/>
                <w:szCs w:val="16"/>
              </w:rPr>
              <w:t>nti a livelli macroscopici e microscopici, è consapevole delle sue potenzialità e dei suoi limiti.</w:t>
            </w: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267087" w:rsidTr="00E1298D">
        <w:trPr>
          <w:trHeight w:val="1644"/>
        </w:trPr>
        <w:tc>
          <w:tcPr>
            <w:tcW w:w="4118" w:type="dxa"/>
            <w:vMerge/>
          </w:tcPr>
          <w:p w:rsidR="00267087" w:rsidRDefault="0026708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5968" w:type="dxa"/>
          </w:tcPr>
          <w:p w:rsidR="00267087" w:rsidRDefault="0026708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Conoscenze: </w:t>
            </w:r>
          </w:p>
          <w:p w:rsidR="00267087" w:rsidRDefault="00BF4B16">
            <w:pPr>
              <w:pStyle w:val="normal"/>
              <w:numPr>
                <w:ilvl w:val="0"/>
                <w:numId w:val="1"/>
              </w:numPr>
              <w:rPr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Apparato respiratorio, circolatorio ed escretore</w:t>
            </w:r>
          </w:p>
          <w:p w:rsidR="00267087" w:rsidRDefault="00BF4B16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GOAL 3: SALUTE E BENESSERE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67087" w:rsidRDefault="00BF4B16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267087" w:rsidRDefault="00BF4B16">
            <w:pPr>
              <w:pStyle w:val="normal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descrivere l'anatomia e la fisiologia dei diversi apparati</w:t>
            </w:r>
          </w:p>
          <w:p w:rsidR="00267087" w:rsidRDefault="00BF4B16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ed assumere corretti stili di vita per preservare lo stato di salute.</w:t>
            </w:r>
          </w:p>
          <w:p w:rsidR="00267087" w:rsidRDefault="00BF4B16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Collegare quanto studiato a esperienze pratiche e/o personali</w:t>
            </w:r>
          </w:p>
          <w:p w:rsidR="00267087" w:rsidRDefault="00BF4B16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ASSICURARE LA SALUTE E IL BENESSERE PER TUTTI E PER TUTTE LE ETÀ</w:t>
            </w:r>
          </w:p>
          <w:p w:rsidR="00267087" w:rsidRDefault="00267087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67087" w:rsidTr="00E1298D">
        <w:trPr>
          <w:trHeight w:val="532"/>
        </w:trPr>
        <w:tc>
          <w:tcPr>
            <w:tcW w:w="4118" w:type="dxa"/>
          </w:tcPr>
          <w:p w:rsidR="00267087" w:rsidRDefault="0026708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5968" w:type="dxa"/>
          </w:tcPr>
          <w:p w:rsidR="00267087" w:rsidRDefault="00267087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267087" w:rsidRDefault="00E1298D" w:rsidP="00E1298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E1298D" w:rsidRDefault="00E1298D" w:rsidP="00E1298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67087" w:rsidTr="00E1298D">
        <w:trPr>
          <w:trHeight w:val="436"/>
        </w:trPr>
        <w:tc>
          <w:tcPr>
            <w:tcW w:w="4118" w:type="dxa"/>
          </w:tcPr>
          <w:p w:rsidR="00267087" w:rsidRDefault="0026708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67087" w:rsidRDefault="00BF4B1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5968" w:type="dxa"/>
          </w:tcPr>
          <w:p w:rsidR="00267087" w:rsidRDefault="00267087" w:rsidP="00E1298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E1298D" w:rsidRDefault="00E1298D" w:rsidP="00E1298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267087" w:rsidTr="00E1298D">
        <w:trPr>
          <w:trHeight w:val="796"/>
        </w:trPr>
        <w:tc>
          <w:tcPr>
            <w:tcW w:w="4118" w:type="dxa"/>
          </w:tcPr>
          <w:p w:rsidR="00267087" w:rsidRDefault="00267087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67087" w:rsidRDefault="00BF4B16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267087" w:rsidRDefault="00BF4B1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5968" w:type="dxa"/>
          </w:tcPr>
          <w:p w:rsidR="00267087" w:rsidRDefault="00267087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1298D" w:rsidRDefault="00E1298D" w:rsidP="00E1298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267087" w:rsidRDefault="00267087" w:rsidP="00E1298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267087" w:rsidRDefault="00267087">
      <w:pPr>
        <w:pStyle w:val="normal"/>
        <w:rPr>
          <w:rFonts w:ascii="Arial" w:eastAsia="Arial" w:hAnsi="Arial" w:cs="Arial"/>
          <w:sz w:val="18"/>
          <w:szCs w:val="18"/>
        </w:rPr>
      </w:pPr>
    </w:p>
    <w:p w:rsidR="00267087" w:rsidRDefault="00267087">
      <w:pPr>
        <w:pStyle w:val="normal"/>
        <w:rPr>
          <w:rFonts w:ascii="Arial" w:eastAsia="Arial" w:hAnsi="Arial" w:cs="Arial"/>
          <w:sz w:val="18"/>
          <w:szCs w:val="18"/>
        </w:rPr>
      </w:pPr>
    </w:p>
    <w:p w:rsidR="00267087" w:rsidRDefault="00BF4B16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267087" w:rsidSect="00267087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B16" w:rsidRDefault="00BF4B16" w:rsidP="00267087">
      <w:r>
        <w:separator/>
      </w:r>
    </w:p>
  </w:endnote>
  <w:endnote w:type="continuationSeparator" w:id="0">
    <w:p w:rsidR="00BF4B16" w:rsidRDefault="00BF4B16" w:rsidP="00267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087" w:rsidRDefault="00BF4B1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114300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114300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B16" w:rsidRDefault="00BF4B16" w:rsidP="00267087">
      <w:r>
        <w:separator/>
      </w:r>
    </w:p>
  </w:footnote>
  <w:footnote w:type="continuationSeparator" w:id="0">
    <w:p w:rsidR="00BF4B16" w:rsidRDefault="00BF4B16" w:rsidP="00267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087" w:rsidRDefault="00BF4B1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E1298D">
      <w:t>3</w:t>
    </w:r>
    <w:r>
      <w:rPr>
        <w:color w:val="000000"/>
      </w:rPr>
      <w:t xml:space="preserve"> – 202</w:t>
    </w:r>
    <w:r w:rsidR="00E1298D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267087" w:rsidRDefault="00267087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C79D2"/>
    <w:multiLevelType w:val="multilevel"/>
    <w:tmpl w:val="96282B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087"/>
    <w:rsid w:val="00267087"/>
    <w:rsid w:val="00BF4B16"/>
    <w:rsid w:val="00E1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26708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26708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26708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26708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26708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26708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67087"/>
  </w:style>
  <w:style w:type="table" w:customStyle="1" w:styleId="TableNormal">
    <w:name w:val="Table Normal"/>
    <w:rsid w:val="002670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6708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26708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67087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267087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26708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rsid w:val="00E129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298D"/>
  </w:style>
  <w:style w:type="paragraph" w:styleId="Pidipagina">
    <w:name w:val="footer"/>
    <w:basedOn w:val="Normale"/>
    <w:link w:val="PidipaginaCarattere"/>
    <w:uiPriority w:val="99"/>
    <w:semiHidden/>
    <w:unhideWhenUsed/>
    <w:rsid w:val="00E129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1298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2023-09-22T19:51:00Z</dcterms:created>
  <dcterms:modified xsi:type="dcterms:W3CDTF">2023-09-22T20:05:00Z</dcterms:modified>
</cp:coreProperties>
</file>