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CD9E6" w14:textId="77777777" w:rsidR="00E52EC9" w:rsidRDefault="00E52EC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p w14:paraId="46E01ED3" w14:textId="77777777" w:rsidR="00E52EC9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>CONOSCO ED ESPLORO ME STESSO E IL MIO MONDO</w:t>
      </w:r>
    </w:p>
    <w:p w14:paraId="1F0B6F6D" w14:textId="77777777" w:rsidR="00E52EC9" w:rsidRDefault="00E52EC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34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701"/>
        <w:gridCol w:w="6378"/>
      </w:tblGrid>
      <w:tr w:rsidR="00E52EC9" w14:paraId="01713F45" w14:textId="77777777">
        <w:trPr>
          <w:trHeight w:val="859"/>
        </w:trPr>
        <w:tc>
          <w:tcPr>
            <w:tcW w:w="10348" w:type="dxa"/>
            <w:gridSpan w:val="3"/>
            <w:tcBorders>
              <w:top w:val="nil"/>
              <w:left w:val="nil"/>
              <w:right w:val="nil"/>
            </w:tcBorders>
          </w:tcPr>
          <w:p w14:paraId="14BE7C38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IIQuadrimestre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STORIA </w:t>
            </w:r>
          </w:p>
          <w:p w14:paraId="6AB03F17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4^ U.d.A. disciplinare  </w:t>
            </w:r>
          </w:p>
          <w:p w14:paraId="067151E4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Periodo: Aprile-Maggio </w:t>
            </w:r>
          </w:p>
          <w:p w14:paraId="445F46F5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16320883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Tematica: 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Essere cittadini consapevoli in un mondo in continua evoluzione</w:t>
            </w:r>
          </w:p>
          <w:p w14:paraId="187D4576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8DE785E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29BC5FFA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UNITA’ D’APPRENDIMENTO</w:t>
            </w:r>
          </w:p>
          <w:p w14:paraId="3ABACBA5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2B2339E8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TITOLO: “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La mia partecipazione attiva e solidale nell’ambiente in cui vivo”</w:t>
            </w:r>
          </w:p>
        </w:tc>
      </w:tr>
      <w:tr w:rsidR="00E52EC9" w14:paraId="6C88BAE8" w14:textId="77777777">
        <w:tc>
          <w:tcPr>
            <w:tcW w:w="2269" w:type="dxa"/>
            <w:tcBorders>
              <w:bottom w:val="single" w:sz="4" w:space="0" w:color="000000"/>
            </w:tcBorders>
          </w:tcPr>
          <w:p w14:paraId="7094E034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1A6A1631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br/>
            </w:r>
          </w:p>
          <w:p w14:paraId="72E21902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IDENTIFICATIVI</w:t>
            </w:r>
          </w:p>
          <w:p w14:paraId="66E65F4E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2EE31DA9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59F5AC91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40EA1E27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79" w:type="dxa"/>
            <w:gridSpan w:val="2"/>
            <w:tcBorders>
              <w:bottom w:val="single" w:sz="4" w:space="0" w:color="000000"/>
            </w:tcBorders>
          </w:tcPr>
          <w:p w14:paraId="70939216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6858409D" w14:textId="4739D8BC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202</w:t>
            </w:r>
            <w:r w:rsidR="00DB70B1">
              <w:rPr>
                <w:rFonts w:ascii="Arial" w:eastAsia="Arial" w:hAnsi="Arial" w:cs="Arial"/>
                <w:color w:val="000000"/>
                <w:sz w:val="22"/>
                <w:szCs w:val="22"/>
              </w:rPr>
              <w:t>3/24</w:t>
            </w:r>
          </w:p>
          <w:p w14:paraId="1CB3B329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34ECE37E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AV</w:t>
            </w:r>
          </w:p>
          <w:p w14:paraId="7EE02A11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78BAD172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Gruppo classe </w:t>
            </w:r>
          </w:p>
          <w:p w14:paraId="32020B9C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138429A1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: _______________________________ Classe_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__ sez. ______</w:t>
            </w:r>
          </w:p>
          <w:p w14:paraId="503DC3AE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E52EC9" w14:paraId="7F189D6B" w14:textId="77777777">
        <w:trPr>
          <w:trHeight w:val="425"/>
        </w:trPr>
        <w:tc>
          <w:tcPr>
            <w:tcW w:w="10348" w:type="dxa"/>
            <w:gridSpan w:val="3"/>
            <w:vAlign w:val="center"/>
          </w:tcPr>
          <w:p w14:paraId="5477482C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DISCIPLINA: STORIA</w:t>
            </w:r>
          </w:p>
        </w:tc>
      </w:tr>
      <w:tr w:rsidR="00E52EC9" w14:paraId="22E7C5AF" w14:textId="77777777">
        <w:trPr>
          <w:trHeight w:val="1569"/>
        </w:trPr>
        <w:tc>
          <w:tcPr>
            <w:tcW w:w="3970" w:type="dxa"/>
            <w:gridSpan w:val="2"/>
            <w:vMerge w:val="restart"/>
          </w:tcPr>
          <w:p w14:paraId="6E5BFF1D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6F571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b/>
                <w:color w:val="000000"/>
                <w:sz w:val="16"/>
                <w:szCs w:val="16"/>
              </w:rPr>
              <w:t>Curricolo trasversale e competenze di ed. civica</w:t>
            </w:r>
          </w:p>
          <w:p w14:paraId="5512DE45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Ambiti</w:t>
            </w:r>
          </w:p>
          <w:p w14:paraId="4FE5DE53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Costruzione e realizzazione del sé: dimensione di una cultura dell’inclusività</w:t>
            </w:r>
          </w:p>
          <w:p w14:paraId="408EE726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sé stesso e le proprie capacità intervenendo nelle attività in modo pertinente;</w:t>
            </w:r>
          </w:p>
          <w:p w14:paraId="45468435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Organizzare il proprio apprendimento definendone le strategie e il metodo;</w:t>
            </w:r>
          </w:p>
          <w:p w14:paraId="3D4AB235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Prendere coscienza della complessità di ogni identità personale; rispettare sé e gli altri;</w:t>
            </w:r>
          </w:p>
          <w:p w14:paraId="75A363A2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Esprimere adeguatamente le proprie emozioni, riconoscere quelle altrui nel rispetto degli altri e della propria privacy;</w:t>
            </w:r>
          </w:p>
          <w:p w14:paraId="18322987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Descrivere il proprio ambiente di vita, il paesaggio culturale di riferimento, cogliendo similitudini e differenze rispetto ad altri luoghi studiati;</w:t>
            </w:r>
          </w:p>
          <w:p w14:paraId="576FD444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Comprendere il significato valoriale dei messaggi veicolari;</w:t>
            </w:r>
          </w:p>
          <w:p w14:paraId="782F25B1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Intervenire per segnalare abusi di qualunque tipo e anche quelli presenti in rete.</w:t>
            </w:r>
          </w:p>
          <w:p w14:paraId="43C5F435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1C36674E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14:paraId="6E25CAD7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Riflettere su di sé, su comportamenti positivi verso sé e gli altri con l’uso di un linguaggio non ostile; </w:t>
            </w:r>
          </w:p>
          <w:p w14:paraId="3AE37A17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Acquisire come valori normativi i principi di libertà, giustizia, solidarietà, accettazione;</w:t>
            </w:r>
          </w:p>
          <w:p w14:paraId="43CF920E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Riconoscere come necessarie e rispettare le regole della convivenza civile;</w:t>
            </w:r>
          </w:p>
          <w:p w14:paraId="0D230ACA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Assumere responsabilità partecipativa alla vita democratica e alla risoluzione dei problemi;</w:t>
            </w:r>
          </w:p>
          <w:p w14:paraId="1461A9D9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Riconoscere la salute come un bene sociale;</w:t>
            </w:r>
          </w:p>
          <w:p w14:paraId="01BDA1BC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Orientarsi sul “valore” e sulla gestione del denaro.</w:t>
            </w:r>
          </w:p>
          <w:p w14:paraId="62F249BD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0403CA75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Rapporto con la realtà: sostenibilità educativa</w:t>
            </w:r>
          </w:p>
          <w:p w14:paraId="207A991D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il testo e i contenuti valoriali degli inni nazionali dei paesi europei in cui si parlano le lingue studiate;</w:t>
            </w:r>
          </w:p>
          <w:p w14:paraId="1A50A044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Riconoscere gli elementi costitutivi e valoriali della Carta Costituzionale e di quella dell’U.E.;</w:t>
            </w:r>
          </w:p>
          <w:p w14:paraId="2221030F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677F0C52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Saper classificare i rifiuti sviluppando l’attività di riciclaggio;</w:t>
            </w:r>
          </w:p>
          <w:p w14:paraId="100896A2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le caratteristiche delle organizzazioni mafiose e malavitose e le strategie attuate dagli Stati per il loro contrasto;</w:t>
            </w:r>
          </w:p>
          <w:p w14:paraId="34878D75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la biografia di uomini illustri che hanno speso la loro vita per il contrasto alle mafie;</w:t>
            </w:r>
          </w:p>
          <w:p w14:paraId="4F4A9BB8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color w:val="000000"/>
                <w:sz w:val="14"/>
                <w:szCs w:val="14"/>
              </w:rPr>
              <w:t>Possedere capacità tecniche di base per l’uso delle TIC e utilizzarle per eseguire un compito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</w:t>
            </w:r>
          </w:p>
          <w:p w14:paraId="7C44AFFE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2208E6B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Traguardi per lo sviluppo delle competenze</w:t>
            </w:r>
          </w:p>
          <w:p w14:paraId="6604957B" w14:textId="77777777" w:rsidR="00E52EC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Collocare la storia locale in relazione alla storia italiana ed europea</w:t>
            </w:r>
          </w:p>
          <w:p w14:paraId="58E77E34" w14:textId="77777777" w:rsidR="00E52EC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Comprendere aspetti e strutture dei processi storici italiani ed europei</w:t>
            </w:r>
          </w:p>
          <w:p w14:paraId="43E167A8" w14:textId="77777777" w:rsidR="00E52EC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Collegare il patrimonio storico-culturale ai tempi storici affrontati</w:t>
            </w:r>
          </w:p>
          <w:p w14:paraId="39527EE9" w14:textId="77777777" w:rsidR="00E52EC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Collocare nel tempo i principali problemi ecologici, interculturali e civili</w:t>
            </w:r>
          </w:p>
          <w:p w14:paraId="2CDB732F" w14:textId="77777777" w:rsidR="00E52EC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Argomentare su conoscenze e concetti appresi usando il linguaggio specifico della disciplina</w:t>
            </w:r>
          </w:p>
          <w:p w14:paraId="79DE90F0" w14:textId="77777777" w:rsidR="00E52EC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Possedere capacità tecniche di base per l’uso delle TIC e utilizzarle per eseguire un compito</w:t>
            </w:r>
          </w:p>
          <w:p w14:paraId="6A6B303C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18"/>
                <w:szCs w:val="18"/>
              </w:rPr>
            </w:pPr>
          </w:p>
          <w:p w14:paraId="2D26611D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18"/>
                <w:szCs w:val="18"/>
              </w:rPr>
            </w:pPr>
          </w:p>
          <w:p w14:paraId="34685DEB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18"/>
                <w:szCs w:val="18"/>
              </w:rPr>
            </w:pPr>
          </w:p>
        </w:tc>
      </w:tr>
      <w:tr w:rsidR="00E52EC9" w14:paraId="001648E5" w14:textId="77777777">
        <w:trPr>
          <w:trHeight w:val="1644"/>
        </w:trPr>
        <w:tc>
          <w:tcPr>
            <w:tcW w:w="3970" w:type="dxa"/>
            <w:gridSpan w:val="2"/>
            <w:vMerge/>
          </w:tcPr>
          <w:p w14:paraId="30977EBA" w14:textId="77777777" w:rsidR="00E52EC9" w:rsidRDefault="00E52E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EE5693B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686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Conoscenze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: </w:t>
            </w:r>
          </w:p>
          <w:p w14:paraId="0202D71A" w14:textId="77777777" w:rsidR="00E52EC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Individuare elementi di crisi e di trasformazione del Trecento</w:t>
            </w:r>
          </w:p>
          <w:p w14:paraId="4202ABAE" w14:textId="77777777" w:rsidR="00E52EC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l’Europa dei re</w:t>
            </w:r>
          </w:p>
          <w:p w14:paraId="7B8104A2" w14:textId="77777777" w:rsidR="00E52EC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Riconoscere l’Italia negli stati regionali</w:t>
            </w:r>
          </w:p>
          <w:p w14:paraId="1F9BA434" w14:textId="77777777" w:rsidR="00E52EC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Comprendere cause ed effetti del tramonto del Medioevo</w:t>
            </w:r>
          </w:p>
          <w:p w14:paraId="30F7215A" w14:textId="77777777" w:rsidR="00E52EC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i principali problemi ecologici, interculturali e civili</w:t>
            </w:r>
          </w:p>
          <w:p w14:paraId="13C757F5" w14:textId="77777777" w:rsidR="00E52EC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organizzare le informazioni con mappe, schemi, tabelle e risorse digitali</w:t>
            </w:r>
          </w:p>
          <w:p w14:paraId="618618CF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072AFFD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Abilità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:</w:t>
            </w:r>
          </w:p>
          <w:p w14:paraId="7AD6613C" w14:textId="77777777" w:rsidR="00E52EC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selezionare ed organizzare le informazioni con mappe, schemi, tabelle, grafici e risorse digitali</w:t>
            </w:r>
          </w:p>
          <w:p w14:paraId="0D5D4365" w14:textId="77777777" w:rsidR="00E52EC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costruire grafici e mappe spazio-temporali per organizzare le conoscenze studiate</w:t>
            </w:r>
          </w:p>
          <w:p w14:paraId="4DEF3243" w14:textId="77777777" w:rsidR="00E52EC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collegare cause ed effetti dei fatti storici</w:t>
            </w:r>
          </w:p>
          <w:p w14:paraId="6C68137F" w14:textId="77777777" w:rsidR="00E52EC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individuare avvenimenti fondamentali della storia italiana ed europea, dalle forme di insediamento e potere medievale al Rinascimento italiano</w:t>
            </w:r>
          </w:p>
          <w:p w14:paraId="6FC0E333" w14:textId="77777777" w:rsidR="00E52EC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mettere in relazione aspetti del patrimonio ambientale/culturale, italiano ed europeo, con i fenomeni storici studiati</w:t>
            </w:r>
          </w:p>
          <w:p w14:paraId="55D9034D" w14:textId="77777777" w:rsidR="00E52EC9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esporre oralmente e con scritture- anche digitali- le conoscenze storiche acquisite, operando collegamenti tra gli eventi</w:t>
            </w:r>
          </w:p>
          <w:p w14:paraId="016090D8" w14:textId="77777777" w:rsidR="00E52EC9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usare le tecniche di base delle TIC per eseguire un compito</w:t>
            </w:r>
          </w:p>
          <w:p w14:paraId="70A16936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18"/>
                <w:szCs w:val="18"/>
              </w:rPr>
            </w:pPr>
          </w:p>
          <w:p w14:paraId="7B4E260A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E52EC9" w14:paraId="536E9116" w14:textId="77777777">
        <w:trPr>
          <w:trHeight w:val="663"/>
        </w:trPr>
        <w:tc>
          <w:tcPr>
            <w:tcW w:w="3970" w:type="dxa"/>
            <w:gridSpan w:val="2"/>
          </w:tcPr>
          <w:p w14:paraId="71F72506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6" w:hanging="176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2.    ATTIVITA’</w:t>
            </w:r>
          </w:p>
        </w:tc>
        <w:tc>
          <w:tcPr>
            <w:tcW w:w="6378" w:type="dxa"/>
          </w:tcPr>
          <w:p w14:paraId="31543AFD" w14:textId="77777777" w:rsidR="00E52EC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Lettura, analisi ed interpretazione delle fonti scritte e non, riguardanti la tematica proposta</w:t>
            </w:r>
          </w:p>
          <w:p w14:paraId="0767BB14" w14:textId="77777777" w:rsidR="00E52EC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bookmarkStart w:id="1" w:name="_30j0zll" w:colFirst="0" w:colLast="0"/>
            <w:bookmarkEnd w:id="1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lastRenderedPageBreak/>
              <w:t xml:space="preserve">Attività d’individuazione dei compiti  singoli e di gruppo e di ricercazione con confronti ed analogie tra fenomeni storici   </w:t>
            </w:r>
          </w:p>
          <w:p w14:paraId="3180A677" w14:textId="77777777" w:rsidR="00E52EC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Attività laboratori ali</w:t>
            </w:r>
          </w:p>
          <w:p w14:paraId="2F7EDF8D" w14:textId="77777777" w:rsidR="00E52EC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Giochi interattivi</w:t>
            </w:r>
          </w:p>
          <w:p w14:paraId="3152E02B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E52EC9" w14:paraId="1CB77067" w14:textId="77777777">
        <w:trPr>
          <w:trHeight w:val="436"/>
        </w:trPr>
        <w:tc>
          <w:tcPr>
            <w:tcW w:w="3970" w:type="dxa"/>
            <w:gridSpan w:val="2"/>
          </w:tcPr>
          <w:p w14:paraId="53C0CD10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687B103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3. STRATEGIE</w:t>
            </w:r>
          </w:p>
          <w:p w14:paraId="3E9E7D88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   DIDATTICHE</w:t>
            </w:r>
          </w:p>
        </w:tc>
        <w:tc>
          <w:tcPr>
            <w:tcW w:w="6378" w:type="dxa"/>
          </w:tcPr>
          <w:p w14:paraId="6142A225" w14:textId="77777777" w:rsidR="00E52EC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Didattica interattiva, </w:t>
            </w:r>
            <w:r>
              <w:rPr>
                <w:rFonts w:ascii="Calibri" w:eastAsia="Calibri" w:hAnsi="Calibri" w:cs="Calibri"/>
                <w:i/>
                <w:color w:val="000000"/>
                <w:sz w:val="18"/>
                <w:szCs w:val="18"/>
              </w:rPr>
              <w:t>brainstorming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, metodo induttivo-deduttivo, socializzazione delle conoscenze, espressione libera individuale, attività di ricerca, </w:t>
            </w:r>
            <w:r>
              <w:rPr>
                <w:rFonts w:ascii="Calibri" w:eastAsia="Calibri" w:hAnsi="Calibri" w:cs="Calibri"/>
                <w:i/>
                <w:color w:val="000000"/>
                <w:sz w:val="18"/>
                <w:szCs w:val="18"/>
              </w:rPr>
              <w:t>flippedclassroom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libri" w:eastAsia="Calibri" w:hAnsi="Calibri" w:cs="Calibri"/>
                <w:i/>
                <w:color w:val="000000"/>
                <w:sz w:val="18"/>
                <w:szCs w:val="18"/>
              </w:rPr>
              <w:t>problemsolving</w:t>
            </w:r>
          </w:p>
          <w:p w14:paraId="54535A2E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rPr>
                <w:color w:val="000000"/>
                <w:sz w:val="18"/>
                <w:szCs w:val="18"/>
              </w:rPr>
            </w:pPr>
          </w:p>
        </w:tc>
      </w:tr>
      <w:tr w:rsidR="00E52EC9" w14:paraId="140799A9" w14:textId="77777777">
        <w:trPr>
          <w:trHeight w:val="566"/>
        </w:trPr>
        <w:tc>
          <w:tcPr>
            <w:tcW w:w="3970" w:type="dxa"/>
            <w:gridSpan w:val="2"/>
          </w:tcPr>
          <w:p w14:paraId="445FE327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D9A30CD" w14:textId="77777777" w:rsidR="00E52EC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4.  VERIFICA DEGLI APPRENDIMENTI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relativi alle conoscenze ed abilità</w:t>
            </w:r>
          </w:p>
        </w:tc>
        <w:tc>
          <w:tcPr>
            <w:tcW w:w="6378" w:type="dxa"/>
          </w:tcPr>
          <w:p w14:paraId="0F4EF5F4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33E3E12" w14:textId="77777777" w:rsidR="00E52EC9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7" w:hanging="142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Verifiche formative e sommative orali e/o scritte in itinere sulle diverse conoscenze, abilità e competenze acquisite da ogni singolo alunno</w:t>
            </w:r>
          </w:p>
          <w:p w14:paraId="65E02DBA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rPr>
                <w:color w:val="000000"/>
                <w:sz w:val="18"/>
                <w:szCs w:val="18"/>
              </w:rPr>
            </w:pPr>
          </w:p>
          <w:p w14:paraId="644715B4" w14:textId="77777777" w:rsidR="00E52EC9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7" w:hanging="142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Prove comuni per classi parallele (aprile)</w:t>
            </w:r>
          </w:p>
          <w:p w14:paraId="16189221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rPr>
                <w:color w:val="000000"/>
                <w:sz w:val="18"/>
                <w:szCs w:val="18"/>
              </w:rPr>
            </w:pPr>
          </w:p>
          <w:p w14:paraId="47AAB981" w14:textId="77777777" w:rsidR="00E52EC9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7" w:hanging="142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Produzione di un lavoro e/ o attività di COMPITO DI REALTA’ per classi parallele ( maggio)</w:t>
            </w:r>
          </w:p>
          <w:p w14:paraId="7B9B6892" w14:textId="77777777" w:rsidR="00E52EC9" w:rsidRDefault="00E52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rPr>
                <w:color w:val="000000"/>
                <w:sz w:val="18"/>
                <w:szCs w:val="18"/>
              </w:rPr>
            </w:pPr>
          </w:p>
        </w:tc>
      </w:tr>
    </w:tbl>
    <w:p w14:paraId="029E9C2D" w14:textId="77777777" w:rsidR="00E52EC9" w:rsidRDefault="00E52EC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p w14:paraId="19DA0B2B" w14:textId="77777777" w:rsidR="00E52EC9" w:rsidRDefault="00E52EC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sectPr w:rsidR="00E52E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2660E" w14:textId="77777777" w:rsidR="005D5C96" w:rsidRDefault="005D5C96">
      <w:r>
        <w:separator/>
      </w:r>
    </w:p>
  </w:endnote>
  <w:endnote w:type="continuationSeparator" w:id="0">
    <w:p w14:paraId="5042F561" w14:textId="77777777" w:rsidR="005D5C96" w:rsidRDefault="005D5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94996" w14:textId="77777777" w:rsidR="00E52EC9" w:rsidRDefault="00E52EC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F8387" w14:textId="77777777" w:rsidR="00E52EC9" w:rsidRDefault="00E52EC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B9044" w14:textId="77777777" w:rsidR="00E52EC9" w:rsidRDefault="00E52EC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67B3B" w14:textId="77777777" w:rsidR="005D5C96" w:rsidRDefault="005D5C96">
      <w:r>
        <w:separator/>
      </w:r>
    </w:p>
  </w:footnote>
  <w:footnote w:type="continuationSeparator" w:id="0">
    <w:p w14:paraId="417F5DB7" w14:textId="77777777" w:rsidR="005D5C96" w:rsidRDefault="005D5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A9B9" w14:textId="77777777" w:rsidR="00E52EC9" w:rsidRDefault="00E52EC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479CC" w14:textId="2435E7B6" w:rsidR="00E52EC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I.C. “</w:t>
    </w:r>
    <w:r>
      <w:rPr>
        <w:i/>
        <w:color w:val="000000"/>
      </w:rPr>
      <w:t>Cocchia-Dalla Chiesa”</w:t>
    </w:r>
    <w:r>
      <w:rPr>
        <w:color w:val="000000"/>
      </w:rPr>
      <w:t>Av – a. sc. 202</w:t>
    </w:r>
    <w:r w:rsidR="00675BFD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7B1B1" w14:textId="77777777" w:rsidR="00E52EC9" w:rsidRDefault="00E52EC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B3C49"/>
    <w:multiLevelType w:val="multilevel"/>
    <w:tmpl w:val="1A941A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A620F2D"/>
    <w:multiLevelType w:val="multilevel"/>
    <w:tmpl w:val="EAEE46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54032BB4"/>
    <w:multiLevelType w:val="multilevel"/>
    <w:tmpl w:val="A60C95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62EF4909"/>
    <w:multiLevelType w:val="multilevel"/>
    <w:tmpl w:val="3A4002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6ADB2522"/>
    <w:multiLevelType w:val="multilevel"/>
    <w:tmpl w:val="6546A9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79017F67"/>
    <w:multiLevelType w:val="multilevel"/>
    <w:tmpl w:val="B210BD46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C1A4F26"/>
    <w:multiLevelType w:val="multilevel"/>
    <w:tmpl w:val="6B7E62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7E2E0263"/>
    <w:multiLevelType w:val="multilevel"/>
    <w:tmpl w:val="83EED8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451167634">
    <w:abstractNumId w:val="3"/>
  </w:num>
  <w:num w:numId="2" w16cid:durableId="1561288093">
    <w:abstractNumId w:val="6"/>
  </w:num>
  <w:num w:numId="3" w16cid:durableId="1847595261">
    <w:abstractNumId w:val="7"/>
  </w:num>
  <w:num w:numId="4" w16cid:durableId="1659990732">
    <w:abstractNumId w:val="0"/>
  </w:num>
  <w:num w:numId="5" w16cid:durableId="2025091291">
    <w:abstractNumId w:val="1"/>
  </w:num>
  <w:num w:numId="6" w16cid:durableId="1385956001">
    <w:abstractNumId w:val="5"/>
  </w:num>
  <w:num w:numId="7" w16cid:durableId="1748845084">
    <w:abstractNumId w:val="4"/>
  </w:num>
  <w:num w:numId="8" w16cid:durableId="2005887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EC9"/>
    <w:rsid w:val="00382550"/>
    <w:rsid w:val="005D5C96"/>
    <w:rsid w:val="00675BFD"/>
    <w:rsid w:val="00DB70B1"/>
    <w:rsid w:val="00E5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00D9A"/>
  <w15:docId w15:val="{CAD636C0-EFE7-4D58-84C6-B3FC71BD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767</Words>
  <Characters>4374</Characters>
  <Application>Microsoft Office Word</Application>
  <DocSecurity>0</DocSecurity>
  <Lines>36</Lines>
  <Paragraphs>10</Paragraphs>
  <ScaleCrop>false</ScaleCrop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2023-09-20T16:08:00Z</dcterms:created>
  <dcterms:modified xsi:type="dcterms:W3CDTF">2023-09-20T16:33:00Z</dcterms:modified>
</cp:coreProperties>
</file>