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CONOSCO ED ESPLORO ME STESSO E IL MIO MONDO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38.0" w:type="dxa"/>
        <w:jc w:val="left"/>
        <w:tblInd w:w="-180.0" w:type="dxa"/>
        <w:tblLayout w:type="fixed"/>
        <w:tblLook w:val="0000"/>
      </w:tblPr>
      <w:tblGrid>
        <w:gridCol w:w="2212"/>
        <w:gridCol w:w="8026"/>
        <w:tblGridChange w:id="0">
          <w:tblGrid>
            <w:gridCol w:w="2212"/>
            <w:gridCol w:w="8026"/>
          </w:tblGrid>
        </w:tblGridChange>
      </w:tblGrid>
      <w:tr>
        <w:trPr>
          <w:cantSplit w:val="0"/>
          <w:trHeight w:val="2068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II 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ITALIANO </w:t>
            </w:r>
          </w:p>
          <w:p w:rsidR="00000000" w:rsidDel="00000000" w:rsidP="00000000" w:rsidRDefault="00000000" w:rsidRPr="00000000" w14:paraId="00000005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4^ U.d.A. disciplinare  </w:t>
            </w:r>
          </w:p>
          <w:p w:rsidR="00000000" w:rsidDel="00000000" w:rsidP="00000000" w:rsidRDefault="00000000" w:rsidRPr="00000000" w14:paraId="00000006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Periodo: Aprile- Maggio </w:t>
            </w:r>
          </w:p>
          <w:p w:rsidR="00000000" w:rsidDel="00000000" w:rsidP="00000000" w:rsidRDefault="00000000" w:rsidRPr="00000000" w14:paraId="00000007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Arial" w:cs="Arial" w:eastAsia="Arial" w:hAnsi="Arial"/>
                <w:i w:val="1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3"/>
                <w:szCs w:val="23"/>
                <w:rtl w:val="0"/>
              </w:rPr>
              <w:t xml:space="preserve">Tematica: Essere cittadini consapevoli in un mondo in continua evoluzione</w:t>
            </w:r>
          </w:p>
          <w:p w:rsidR="00000000" w:rsidDel="00000000" w:rsidP="00000000" w:rsidRDefault="00000000" w:rsidRPr="00000000" w14:paraId="00000009">
            <w:pPr>
              <w:widowControl w:val="0"/>
              <w:rPr>
                <w:rFonts w:ascii="Arial" w:cs="Arial" w:eastAsia="Arial" w:hAnsi="Arial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rtl w:val="0"/>
              </w:rPr>
              <w:t xml:space="preserve">UNITÀ D’APPRENDIMENTO</w:t>
            </w:r>
          </w:p>
          <w:p w:rsidR="00000000" w:rsidDel="00000000" w:rsidP="00000000" w:rsidRDefault="00000000" w:rsidRPr="00000000" w14:paraId="0000000B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TITOLO:    “La mia partecipazione attiva e solidale nell’ambiente in cui vivo”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rPr>
          <w:cantSplit w:val="0"/>
          <w:trHeight w:val="18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DATI 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IDENTIFICATIVI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2023 / 2024</w:t>
            </w:r>
          </w:p>
          <w:p w:rsidR="00000000" w:rsidDel="00000000" w:rsidP="00000000" w:rsidRDefault="00000000" w:rsidRPr="00000000" w14:paraId="00000017">
            <w:pPr>
              <w:widowControl w:val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4"/>
                <w:szCs w:val="24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Gruppo classe prima</w:t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: _______________________________ Classe_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__ sez. </w:t>
            </w:r>
          </w:p>
        </w:tc>
      </w:tr>
    </w:tbl>
    <w:p w:rsidR="00000000" w:rsidDel="00000000" w:rsidP="00000000" w:rsidRDefault="00000000" w:rsidRPr="00000000" w14:paraId="0000001B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142.0" w:type="dxa"/>
        <w:tblLayout w:type="fixed"/>
        <w:tblLook w:val="0000"/>
      </w:tblPr>
      <w:tblGrid>
        <w:gridCol w:w="4111"/>
        <w:gridCol w:w="6095"/>
        <w:tblGridChange w:id="0">
          <w:tblGrid>
            <w:gridCol w:w="4111"/>
            <w:gridCol w:w="6095"/>
          </w:tblGrid>
        </w:tblGridChange>
      </w:tblGrid>
      <w:tr>
        <w:trPr>
          <w:cantSplit w:val="0"/>
          <w:trHeight w:val="42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DISCIPLINA: ITALIANO</w:t>
            </w:r>
          </w:p>
        </w:tc>
      </w:tr>
      <w:tr>
        <w:trPr>
          <w:cantSplit w:val="0"/>
          <w:trHeight w:val="156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rPr>
                <w:color w:val="000000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Curricolo trasversale e competenze di ed. civica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Costruzione e realizzazione del sé: 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Organizzare il proprio apprendimento definendone le strategie e il 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</w:p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come necessarie e rispettare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Possedere capacità tecniche di base per l’uso delle TIC e utilizzarle per eseguire un compito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Classificare i dati di un testo in ordine d’importanza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Raccogliere dati ed inserirli in uno schema spazio-temporale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Sintetizzare e riassumere; collocare le azioni in un contesto spaziale e temporale stabiliti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ind w:left="720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Possedere capacità tecniche di base per l’uso delle TIC e utilizzarle per eseguire un compito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widowControl w:val="0"/>
              <w:spacing w:after="2" w:before="0" w:line="240" w:lineRule="auto"/>
              <w:ind w:right="1136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after="2" w:before="0" w:line="240" w:lineRule="auto"/>
              <w:ind w:right="1136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Conoscenze: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1136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Le sequenze in un testo narrativo anche in relazione alla tematica scelta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1136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Regole per il cambio di sequenza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1136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Il fatto centrale, dare titoli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1136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Differenza tra sintesi e riassunto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1136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Autori classici e contemporanei, ambientazione letteraria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1136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Il tempo come “epoca”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1136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L’importanza del linguaggio nelle descrizioni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Le parti del discorso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Elaborazione personale sulle tematiche proposte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7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Organizzazione  delle informazioni con mappe, schemi, tabelle e risorse digitali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after="2" w:before="0" w:line="240" w:lineRule="auto"/>
              <w:ind w:left="720" w:right="317" w:firstLine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Abilità: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individuare le sequenze in un testo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cogliere il fatto centrale in una sequenza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porre i dati in ordine d’importanza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connettere i dati essenziali in una sintesi o in un riassunto coeso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collocare un racconto in un’epoca e in un ambiente, ricostruire luoghi, ambienti, atmosfere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riconoscere il ruolo di elementi descrittivi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distinguere parti narrative e descrittive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descrivere persone, animali e cose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interpretare ed usare parole ed espressioni suggestive ed emozionanti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riferire oralmente su un argomento di studio esponendo le informazioni secondo un ordine prestabilito e coerente e utilizzando un lessico adeguato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individuare gli elementi fondamentali della lingua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riconoscere il valore della solidarietà nel relazionarsi con gli altri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4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usare le tecniche di base delle TIC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in grado di rispettare le norme in contesti di relazione sociale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   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2"/>
              </w:numPr>
              <w:ind w:left="187" w:hanging="142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Testi letterari e non, riguardanti la tematica proposta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2"/>
              </w:numPr>
              <w:ind w:left="187" w:hanging="142"/>
              <w:rPr>
                <w:color w:val="00000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Attività d’individuazione dei compiti singoli e di gruppo  e di ricerca/azione con confronti ed analogie tra diversi  linguaggi descrittivi e rappresentativi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2"/>
              </w:numPr>
              <w:ind w:left="187" w:hanging="142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Attività laboratoriali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STRATEGIE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DIDATTICHE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8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Didattica interattiva, brainstorming, metodo induttivo-deduttivo, socializzazione delle conoscenze, strategie metacognitive, espressione libera individuale, role-play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VERIFICA DEGLI APPRENDIMENTI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relativi alle conoscenze ed abilità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2"/>
              </w:numPr>
              <w:ind w:left="187" w:hanging="142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Verifiche in itinere sulle diverse conoscenze, abilità e competenze acquisite da ogni singolo alunno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numPr>
                <w:ilvl w:val="0"/>
                <w:numId w:val="2"/>
              </w:numPr>
              <w:ind w:left="187" w:hanging="142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Produzione di testi riassuntivi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numPr>
                <w:ilvl w:val="0"/>
                <w:numId w:val="2"/>
              </w:numPr>
              <w:ind w:left="187" w:hanging="142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Produzione di testi descrittivi-informativi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numPr>
                <w:ilvl w:val="0"/>
                <w:numId w:val="6"/>
              </w:numPr>
              <w:ind w:left="187" w:hanging="142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Prove comuni per classi parallele (aprile)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numPr>
                <w:ilvl w:val="0"/>
                <w:numId w:val="6"/>
              </w:numPr>
              <w:ind w:left="187" w:hanging="142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Produzione di un lavoro e/ o attività di COMPITO DI REALTÀ per classi parallele ( maggio)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ind w:left="187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ind w:left="187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021" w:top="1021" w:left="851" w:right="851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a.s. 2023- 2024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9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