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470D" w14:textId="77777777" w:rsidR="003D0CA7" w:rsidRDefault="003D0C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69A0B0BC" w14:textId="77777777" w:rsidR="003D0CA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“UNITI NELLA DIVERSITÀ”   PER VIVERE IN EUROPA</w:t>
      </w:r>
    </w:p>
    <w:p w14:paraId="54A9159B" w14:textId="77777777" w:rsidR="003D0CA7" w:rsidRDefault="003D0C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"/>
        <w:tblW w:w="103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8079"/>
      </w:tblGrid>
      <w:tr w:rsidR="003D0CA7" w14:paraId="444A6EAA" w14:textId="77777777">
        <w:trPr>
          <w:trHeight w:val="859"/>
        </w:trPr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14:paraId="75AEB81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4AD85F6F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U.d.A. ingresso </w:t>
            </w:r>
          </w:p>
          <w:p w14:paraId="69D1F785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Periodo: Settembre 2022</w:t>
            </w:r>
          </w:p>
          <w:p w14:paraId="37118D1F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75FB60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UdA -  Ingresso</w:t>
            </w:r>
          </w:p>
          <w:p w14:paraId="6DD612BC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4899B659" w14:textId="77777777" w:rsidR="003D0CA7" w:rsidRDefault="00000000">
            <w:pPr>
              <w:pStyle w:val="Titolo1"/>
              <w:shd w:val="clear" w:color="auto" w:fill="FFFFFF"/>
              <w:spacing w:before="0" w:after="0"/>
              <w:jc w:val="center"/>
              <w:rPr>
                <w:rFonts w:ascii="Arial" w:eastAsia="Arial" w:hAnsi="Arial" w:cs="Arial"/>
                <w:color w:val="313131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Identità, valori e appartenenza</w:t>
            </w:r>
          </w:p>
          <w:p w14:paraId="4BF55E8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36"/>
              </w:tabs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</w:p>
          <w:p w14:paraId="1F376377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2AEF9596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TITOLO: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“Io cittadino”</w:t>
            </w:r>
          </w:p>
        </w:tc>
      </w:tr>
      <w:tr w:rsidR="003D0CA7" w14:paraId="1294B3F2" w14:textId="77777777">
        <w:tc>
          <w:tcPr>
            <w:tcW w:w="2269" w:type="dxa"/>
            <w:tcBorders>
              <w:bottom w:val="single" w:sz="4" w:space="0" w:color="000000"/>
            </w:tcBorders>
          </w:tcPr>
          <w:p w14:paraId="76843B0F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49DA9D58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</w:rPr>
              <w:br/>
            </w:r>
          </w:p>
          <w:p w14:paraId="62D30C36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IDENTIFICATIVI</w:t>
            </w:r>
          </w:p>
          <w:p w14:paraId="55886C40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DADBE05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D5FBFCD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D4DEA3A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511F62E0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C2100DE" w14:textId="1FDE4BBC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  <w:r>
              <w:rPr>
                <w:rFonts w:ascii="Arial" w:eastAsia="Arial" w:hAnsi="Arial" w:cs="Arial"/>
                <w:color w:val="000000"/>
              </w:rPr>
              <w:t xml:space="preserve"> 202</w:t>
            </w:r>
            <w:r w:rsidR="00194968">
              <w:rPr>
                <w:rFonts w:ascii="Arial" w:eastAsia="Arial" w:hAnsi="Arial" w:cs="Arial"/>
                <w:color w:val="000000"/>
              </w:rPr>
              <w:t>3/24</w:t>
            </w:r>
          </w:p>
          <w:p w14:paraId="592B2827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7B04266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</w:rPr>
              <w:t xml:space="preserve"> AV</w:t>
            </w:r>
          </w:p>
          <w:p w14:paraId="6FF021E9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A51E632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Destinatari:</w:t>
            </w:r>
            <w:r>
              <w:rPr>
                <w:rFonts w:ascii="Arial" w:eastAsia="Arial" w:hAnsi="Arial" w:cs="Arial"/>
                <w:color w:val="000000"/>
              </w:rPr>
              <w:t xml:space="preserve"> Gruppo classe seconda</w:t>
            </w:r>
          </w:p>
          <w:p w14:paraId="62F9046C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62B9188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DOCENTE</w:t>
            </w:r>
            <w:r>
              <w:rPr>
                <w:rFonts w:ascii="Arial" w:eastAsia="Arial" w:hAnsi="Arial" w:cs="Arial"/>
                <w:color w:val="000000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</w:rPr>
              <w:t>II</w:t>
            </w:r>
            <w:r>
              <w:rPr>
                <w:rFonts w:ascii="Arial" w:eastAsia="Arial" w:hAnsi="Arial" w:cs="Arial"/>
                <w:color w:val="000000"/>
              </w:rPr>
              <w:t>__ sez. ______</w:t>
            </w:r>
          </w:p>
          <w:p w14:paraId="507AD044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6DC80C53" w14:textId="77777777" w:rsidR="003D0CA7" w:rsidRDefault="003D0C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3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118"/>
        <w:gridCol w:w="821"/>
        <w:gridCol w:w="6774"/>
      </w:tblGrid>
      <w:tr w:rsidR="003D0CA7" w14:paraId="0E700D0E" w14:textId="77777777">
        <w:trPr>
          <w:trHeight w:val="239"/>
        </w:trPr>
        <w:tc>
          <w:tcPr>
            <w:tcW w:w="10318" w:type="dxa"/>
            <w:gridSpan w:val="4"/>
            <w:vAlign w:val="center"/>
          </w:tcPr>
          <w:p w14:paraId="2E8DBBF2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 ITALIANO</w:t>
            </w:r>
          </w:p>
        </w:tc>
      </w:tr>
      <w:tr w:rsidR="003D0CA7" w14:paraId="2DBA2D6F" w14:textId="77777777">
        <w:trPr>
          <w:trHeight w:val="1569"/>
        </w:trPr>
        <w:tc>
          <w:tcPr>
            <w:tcW w:w="3544" w:type="dxa"/>
            <w:gridSpan w:val="3"/>
            <w:vMerge w:val="restart"/>
          </w:tcPr>
          <w:p w14:paraId="7BB19944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sé: dimensione di una cultura dell’inclusività</w:t>
            </w:r>
          </w:p>
          <w:p w14:paraId="6751B4F8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4498844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2A169C9D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4082F532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7B0567E9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1970534D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05387BFB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62F8F8D7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046F33D7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</w:t>
            </w:r>
          </w:p>
          <w:p w14:paraId="39246984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etica della responsabilità</w:t>
            </w:r>
          </w:p>
          <w:p w14:paraId="44F0BF73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62ED7817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4B24F7FA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644A01B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062FD545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7415761B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orientare sul “valore” e sulla gestione del denaro</w:t>
            </w:r>
          </w:p>
          <w:p w14:paraId="7660D2EE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7B88EEAA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 :sostenibilità educativa</w:t>
            </w:r>
          </w:p>
          <w:p w14:paraId="4F38F9DA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57D5F10B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458D0C76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4F23E00F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2E578D72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6FDA1AC3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1D41AE91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le utilizza per eseguire un compito.</w:t>
            </w:r>
          </w:p>
        </w:tc>
        <w:tc>
          <w:tcPr>
            <w:tcW w:w="6774" w:type="dxa"/>
          </w:tcPr>
          <w:p w14:paraId="7BD2B0BC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5CD3281D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BB6B847" w14:textId="77777777" w:rsidR="003D0CA7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Classificare i dati di un testo in ordine d’importanza; raccogliere dati ed inserirli in uno schema spazio-temporale.</w:t>
            </w:r>
          </w:p>
          <w:p w14:paraId="1BC84A2C" w14:textId="77777777" w:rsidR="003D0CA7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Sintetizzare e riassumere; collocare le azioni in un contesto spaziale e temporale stabiliti.</w:t>
            </w:r>
            <w:r>
              <w:rPr>
                <w:color w:val="000000"/>
              </w:rPr>
              <w:t xml:space="preserve"> </w:t>
            </w:r>
          </w:p>
          <w:p w14:paraId="6DD22D4F" w14:textId="77777777" w:rsidR="003D0CA7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Variare la lettura secondo il proprio scopo; interagire in modo efficace in diverse situazioni comunicative</w:t>
            </w:r>
          </w:p>
          <w:p w14:paraId="332119CC" w14:textId="77777777" w:rsidR="003D0CA7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Raccogliere e classificare dati, dettagli ed informazioni in un testo, distinguere dati oggettivi e soggettivi. </w:t>
            </w:r>
          </w:p>
          <w:p w14:paraId="17E788BE" w14:textId="77777777" w:rsidR="003D0CA7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Saper cercare le parole per descrivere; adottare un punto di vista </w:t>
            </w:r>
          </w:p>
          <w:p w14:paraId="2875AE80" w14:textId="77777777" w:rsidR="003D0CA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45B4374C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3D0CA7" w14:paraId="1AC1BBDC" w14:textId="77777777">
        <w:trPr>
          <w:trHeight w:val="4443"/>
        </w:trPr>
        <w:tc>
          <w:tcPr>
            <w:tcW w:w="3544" w:type="dxa"/>
            <w:gridSpan w:val="3"/>
            <w:vMerge/>
          </w:tcPr>
          <w:p w14:paraId="5A6DD875" w14:textId="77777777" w:rsidR="003D0CA7" w:rsidRDefault="003D0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74" w:type="dxa"/>
          </w:tcPr>
          <w:p w14:paraId="4315F83D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241" w:lineRule="auto"/>
              <w:ind w:right="1136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Conoscenze: </w:t>
            </w:r>
          </w:p>
          <w:p w14:paraId="3CE1200A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Comunicare (tecniche relative all’ascolto, alla lettura, all’esposizione orale e scritta);</w:t>
            </w:r>
          </w:p>
          <w:p w14:paraId="2396FE58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se stessi e riconoscere gli interessi e le attitudini individuali</w:t>
            </w:r>
          </w:p>
          <w:p w14:paraId="72A84038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Analizzare dati, informazioni esplicite ed implicite di un testo</w:t>
            </w:r>
          </w:p>
          <w:p w14:paraId="3BB4A4C5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Individuare sequenze in un testo narrativo</w:t>
            </w:r>
          </w:p>
          <w:p w14:paraId="1C22004C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la differenza tra sintesi e riassunto</w:t>
            </w:r>
          </w:p>
          <w:p w14:paraId="5F721835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alcuni autori di testi classici e medievali inseriti nella loro epoca</w:t>
            </w:r>
          </w:p>
          <w:p w14:paraId="371796BA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Comprendere l’importanza del linguaggio nelle descrizioni</w:t>
            </w:r>
          </w:p>
          <w:p w14:paraId="1EFE1F82" w14:textId="77777777" w:rsidR="003D0CA7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parti del discorso ( elementi grammaticali e sintattici )</w:t>
            </w:r>
          </w:p>
          <w:p w14:paraId="160B9213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54EFA031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sequenze in un testo</w:t>
            </w:r>
          </w:p>
          <w:p w14:paraId="07E167F9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Cogliere il fatto centrale in una sequenza</w:t>
            </w:r>
          </w:p>
          <w:p w14:paraId="6D5E6BB5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Porre i dati in ordine d’importanza</w:t>
            </w:r>
          </w:p>
          <w:p w14:paraId="5A56FE0E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Connettere i dati essenziali in una sintesi o in un riassunto coeso</w:t>
            </w:r>
          </w:p>
          <w:p w14:paraId="565D504D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Collocare un racconto in un’epoca e in un ambiente; ricostruire luoghi, ambienti, atmosfere</w:t>
            </w:r>
          </w:p>
          <w:p w14:paraId="54DE856B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il ruolo  di  personaggi e animali  nei testi di vario genere</w:t>
            </w:r>
          </w:p>
          <w:p w14:paraId="77B145D7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Distinguere parti narrative e descrittive</w:t>
            </w:r>
          </w:p>
          <w:p w14:paraId="66D13F7D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descrivere persone, animali, ambienti e cose</w:t>
            </w:r>
          </w:p>
          <w:p w14:paraId="047D9E51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Interpretare ed usare parole ed espressioni suggestive ed emozionanti</w:t>
            </w:r>
          </w:p>
          <w:p w14:paraId="622F3F39" w14:textId="77777777" w:rsidR="003D0CA7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Riferire oralmente su un argomento di studio esponendo le informazioni secondo un ordine prestabilito e coerente e utilizzando un lessico adeguato</w:t>
            </w:r>
          </w:p>
          <w:p w14:paraId="49995795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3D0CA7" w14:paraId="050165FA" w14:textId="77777777">
        <w:trPr>
          <w:trHeight w:val="568"/>
        </w:trPr>
        <w:tc>
          <w:tcPr>
            <w:tcW w:w="3544" w:type="dxa"/>
            <w:gridSpan w:val="3"/>
          </w:tcPr>
          <w:p w14:paraId="15509A67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6774" w:type="dxa"/>
          </w:tcPr>
          <w:p w14:paraId="50400CBA" w14:textId="77777777" w:rsidR="003D0CA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Testi letterari e non, riguardanti la tematica proposta</w:t>
            </w:r>
          </w:p>
          <w:p w14:paraId="443514F6" w14:textId="77777777" w:rsidR="003D0CA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Attività d’individuazione dei compiti  singoli  e di ricercazione con confronti ed analogie tra diversi  linguaggi descrittivi e rappresentativi  </w:t>
            </w:r>
          </w:p>
          <w:p w14:paraId="4371EF98" w14:textId="77777777" w:rsidR="003D0CA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D0CA7" w14:paraId="33D187AD" w14:textId="77777777">
        <w:trPr>
          <w:trHeight w:val="436"/>
        </w:trPr>
        <w:tc>
          <w:tcPr>
            <w:tcW w:w="1605" w:type="dxa"/>
            <w:tcBorders>
              <w:right w:val="single" w:sz="4" w:space="0" w:color="000000"/>
            </w:tcBorders>
          </w:tcPr>
          <w:p w14:paraId="21B1CD70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D22FC35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023251C7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8713" w:type="dxa"/>
            <w:gridSpan w:val="3"/>
            <w:tcBorders>
              <w:left w:val="single" w:sz="4" w:space="0" w:color="000000"/>
            </w:tcBorders>
          </w:tcPr>
          <w:p w14:paraId="5F77EE92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708487C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 Proporre esercitazioni graduate per difficoltà e seguite da feedback; problem  solving; mappe concettuali; dispositivi extra testuali per lo studio ( titolo immagini etc.); inferenza,  integrazioni e collegamenti tra le conoscenze e le discipline</w:t>
            </w:r>
          </w:p>
        </w:tc>
      </w:tr>
      <w:tr w:rsidR="003D0CA7" w14:paraId="345DD50F" w14:textId="77777777">
        <w:trPr>
          <w:trHeight w:val="808"/>
        </w:trPr>
        <w:tc>
          <w:tcPr>
            <w:tcW w:w="2723" w:type="dxa"/>
            <w:gridSpan w:val="2"/>
          </w:tcPr>
          <w:p w14:paraId="084ECE65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VERIFICA DEGLI APPRENDIMENTI: prerequisiti</w:t>
            </w:r>
          </w:p>
          <w:p w14:paraId="5250A44D" w14:textId="77777777" w:rsidR="003D0C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relativi alle conoscenze, abilità e competenze </w:t>
            </w:r>
          </w:p>
        </w:tc>
        <w:tc>
          <w:tcPr>
            <w:tcW w:w="7595" w:type="dxa"/>
            <w:gridSpan w:val="2"/>
          </w:tcPr>
          <w:p w14:paraId="7ABBECDE" w14:textId="77777777" w:rsidR="003D0CA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7" w:hanging="142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Verifiche in ingresso dei prerequisiti delle diverse abilità, conoscenze e competenze acquisite nel precedente anno da ogni singolo alunno </w:t>
            </w:r>
          </w:p>
          <w:p w14:paraId="167B0B1E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color w:val="000000"/>
                <w:sz w:val="16"/>
                <w:szCs w:val="16"/>
              </w:rPr>
            </w:pPr>
          </w:p>
          <w:p w14:paraId="09664B27" w14:textId="77777777" w:rsidR="003D0CA7" w:rsidRDefault="003D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EC37BA4" w14:textId="77777777" w:rsidR="003D0CA7" w:rsidRDefault="003D0C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3D0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3A79D" w14:textId="77777777" w:rsidR="006345A8" w:rsidRDefault="006345A8">
      <w:r>
        <w:separator/>
      </w:r>
    </w:p>
  </w:endnote>
  <w:endnote w:type="continuationSeparator" w:id="0">
    <w:p w14:paraId="50F7F003" w14:textId="77777777" w:rsidR="006345A8" w:rsidRDefault="0063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57EA" w14:textId="77777777" w:rsidR="00833DEA" w:rsidRDefault="00833D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E4B6" w14:textId="77777777" w:rsidR="003D0C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05C83" w14:textId="77777777" w:rsidR="00833DEA" w:rsidRDefault="00833D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70E81" w14:textId="77777777" w:rsidR="006345A8" w:rsidRDefault="006345A8">
      <w:r>
        <w:separator/>
      </w:r>
    </w:p>
  </w:footnote>
  <w:footnote w:type="continuationSeparator" w:id="0">
    <w:p w14:paraId="31C2D80A" w14:textId="77777777" w:rsidR="006345A8" w:rsidRDefault="0063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1B85" w14:textId="77777777" w:rsidR="00833DEA" w:rsidRDefault="00833D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7B8F" w14:textId="77777777" w:rsidR="003D0C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Scuola Secondaria di Primo Grado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833DEA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A789" w14:textId="77777777" w:rsidR="00833DEA" w:rsidRDefault="00833D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406F1"/>
    <w:multiLevelType w:val="multilevel"/>
    <w:tmpl w:val="E37A419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F8538C"/>
    <w:multiLevelType w:val="multilevel"/>
    <w:tmpl w:val="E14809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3EF1DEB"/>
    <w:multiLevelType w:val="multilevel"/>
    <w:tmpl w:val="DE3075E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88F4091"/>
    <w:multiLevelType w:val="multilevel"/>
    <w:tmpl w:val="61C090A8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64E6BB3"/>
    <w:multiLevelType w:val="multilevel"/>
    <w:tmpl w:val="1938CC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8342307">
    <w:abstractNumId w:val="1"/>
  </w:num>
  <w:num w:numId="2" w16cid:durableId="2103404068">
    <w:abstractNumId w:val="3"/>
  </w:num>
  <w:num w:numId="3" w16cid:durableId="54086512">
    <w:abstractNumId w:val="4"/>
  </w:num>
  <w:num w:numId="4" w16cid:durableId="138307545">
    <w:abstractNumId w:val="2"/>
  </w:num>
  <w:num w:numId="5" w16cid:durableId="213485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A7"/>
    <w:rsid w:val="00194968"/>
    <w:rsid w:val="003D0CA7"/>
    <w:rsid w:val="006345A8"/>
    <w:rsid w:val="00833DEA"/>
    <w:rsid w:val="00D2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341B"/>
  <w15:docId w15:val="{32D1B20C-C79E-4D60-9F67-2614C93D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3D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3DEA"/>
  </w:style>
  <w:style w:type="paragraph" w:styleId="Pidipagina">
    <w:name w:val="footer"/>
    <w:basedOn w:val="Normale"/>
    <w:link w:val="PidipaginaCarattere"/>
    <w:uiPriority w:val="99"/>
    <w:unhideWhenUsed/>
    <w:rsid w:val="00833D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2023-09-20T16:18:00Z</dcterms:created>
  <dcterms:modified xsi:type="dcterms:W3CDTF">2023-09-20T16:28:00Z</dcterms:modified>
</cp:coreProperties>
</file>