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8.0" w:type="dxa"/>
        <w:jc w:val="left"/>
        <w:tblInd w:w="-70.0" w:type="dxa"/>
        <w:tblLayout w:type="fixed"/>
        <w:tblLook w:val="0000"/>
      </w:tblPr>
      <w:tblGrid>
        <w:gridCol w:w="2496"/>
        <w:gridCol w:w="1898"/>
        <w:gridCol w:w="6374"/>
        <w:tblGridChange w:id="0">
          <w:tblGrid>
            <w:gridCol w:w="2496"/>
            <w:gridCol w:w="1898"/>
            <w:gridCol w:w="6374"/>
          </w:tblGrid>
        </w:tblGridChange>
      </w:tblGrid>
      <w:tr>
        <w:trPr>
          <w:cantSplit w:val="0"/>
          <w:trHeight w:val="1415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GEOGRAFIA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Dicembre-Gennaio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“Collaboro con l’altro rispettandone la diversità”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Cocchia-Dalla Chiesa”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  ____________________ 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</w:p>
          <w:p w:rsidR="00000000" w:rsidDel="00000000" w:rsidP="00000000" w:rsidRDefault="00000000" w:rsidRPr="00000000" w14:paraId="0000003F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opportunamente carte geografiche, fotografie attuali e d’epoca, immagini da telerilevamento, elaborazioni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Osservare, leggere e analizzare sistemi territoriali vicini e lontani nello spazio e nel tempo e iniziare a valutare, in modo semplice, gli effetti delle relazioni uomo-ambiente;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ind w:left="720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Leggere e interpretare vari tipi di carte geografiche utilizzando scale di riduzione, coordinate geografiche e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le caratteristiche fisiche e climatiche del territorio e degli ambienti europei e italiani,  osservando  i cambiamenti in relazione alla loro evoluzione nel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Consolidare il concetto di regione geografica (fisica, climatica, storica, economica), applicandolo all’Italia e all’Europa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e utilizzare il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spacing w:after="2" w:before="0" w:line="240" w:lineRule="auto"/>
              <w:ind w:left="720" w:right="1136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2" w:before="0" w:line="240" w:lineRule="auto"/>
              <w:ind w:left="720" w:right="1136" w:firstLine="0"/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left="765" w:firstLine="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ABILITA’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orientarsi e orientare la carte per ricavarne punti di riferimento fissi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riconoscere la caratteristiche di un territorio e osservarne le relative trasformazioni nel corso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utilizzare il lessico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shd w:fill="auto" w:val="clear"/>
                <w:rtl w:val="0"/>
              </w:rPr>
              <w:t xml:space="preserve">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shd w:fill="auto" w:val="clear"/>
                <w:rtl w:val="0"/>
              </w:rPr>
              <w:t xml:space="preserve"> in grado di rispettare le norme nei contesti di relazione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9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 esporre oralmente e con scritture- anche digitali- le conoscenze  acquisite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2. 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Orientarsi sulle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Lettura delle immagini per capire e 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Analizzare tabelle 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Osservare e riconoscere paesaggi e ambienti diversi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Esercizi di sintesi, di riscrittura e di completamento.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Attività laboratori 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7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metodo induttivo-deduttivo, socializzazione delle conoscenze, espressione libera individuale, attività di ricerca,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giochi e simulazioni.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Collegare, tramite associazioni logiche semplici - immagini mentali, i dati secondo rapporti logici (es. causa-effetto).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4.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</w:t>
              <w:br w:type="textWrapping"/>
              <w:t xml:space="preserve">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10"/>
              </w:numPr>
              <w:ind w:left="187" w:hanging="283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formative e sommative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10"/>
              </w:numPr>
              <w:ind w:left="187" w:hanging="283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 per classi parallele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ind w:left="18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