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“UNITI NELLA DIVERSITA’ PER VIVERE IN EUROPA”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27"/>
        <w:gridCol w:w="8079"/>
        <w:tblGridChange w:id="0">
          <w:tblGrid>
            <w:gridCol w:w="2127"/>
            <w:gridCol w:w="8079"/>
          </w:tblGrid>
        </w:tblGridChange>
      </w:tblGrid>
      <w:tr>
        <w:trPr>
          <w:cantSplit w:val="0"/>
          <w:trHeight w:val="859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Quadrimestre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: GEOGRAFIA </w:t>
            </w:r>
          </w:p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1^ U.d.A. disciplinare  </w:t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Periodo: fine Ottobre 2023- Novembre 2024 </w:t>
            </w:r>
          </w:p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UNITA’ D’APPRENDIMENTO</w:t>
            </w:r>
          </w:p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Tematica: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8"/>
                <w:szCs w:val="18"/>
                <w:rtl w:val="0"/>
              </w:rPr>
              <w:t xml:space="preserve">Identità, valori e appartenenza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TITOLO: “Io cittadino”</w:t>
            </w:r>
          </w:p>
        </w:tc>
      </w:tr>
      <w:tr>
        <w:trPr>
          <w:cantSplit w:val="0"/>
          <w:trHeight w:val="1434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DATI </w:t>
              <w:br w:type="textWrapping"/>
            </w:r>
          </w:p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IDENTIFICATIVI</w:t>
            </w:r>
          </w:p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Anno scolastico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2023 / 2024</w:t>
            </w:r>
          </w:p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Istituto comprensivo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“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6"/>
                <w:szCs w:val="16"/>
                <w:rtl w:val="0"/>
              </w:rPr>
              <w:t xml:space="preserve">Cocchia-Dalla Chiesa”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AV</w:t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Destinatari: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Gruppo classe seconda</w:t>
            </w:r>
          </w:p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DOCENTE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:  ____________________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Classe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_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__ sez. ______</w:t>
            </w:r>
          </w:p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176.0" w:type="dxa"/>
        <w:jc w:val="left"/>
        <w:tblInd w:w="-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112"/>
        <w:gridCol w:w="6064"/>
        <w:tblGridChange w:id="0">
          <w:tblGrid>
            <w:gridCol w:w="4112"/>
            <w:gridCol w:w="6064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DISCIPLINA: GEOGRAFIA</w:t>
            </w:r>
          </w:p>
        </w:tc>
      </w:tr>
      <w:tr>
        <w:trPr>
          <w:cantSplit w:val="0"/>
          <w:trHeight w:val="2624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6"/>
                <w:szCs w:val="16"/>
                <w:rtl w:val="0"/>
              </w:rPr>
              <w:t xml:space="preserve">Ambito: Costruzione e realizzazione del sé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6"/>
                <w:szCs w:val="16"/>
                <w:rtl w:val="0"/>
              </w:rPr>
              <w:t xml:space="preserve">dimensione di una cultura dell’inclusività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Conoscere sé stesso e le proprie capacità intervenendo nelle attività in modo pertinente;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Organizzare il proprio apprendimento definendone le  strategie e il  metodo;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Prendere coscienza della complessità di ogni identità personale; rispettare sé e gli altri;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Esprimere adeguatamente le proprie emozioni, riconoscere quelle altrui nel rispetto degli altri e della propria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Descrivere il proprio ambiente di vita, il paesaggio culturale di riferimento, cogliendo similitudini e differenze rispetto ad altri luoghi studiati;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Comprendere il significato valoriale dei messaggi veicolari;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Intervenire per segnalare abusi di qualunque tipo e anche quelli presenti in rete.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6"/>
              </w:tabs>
              <w:jc w:val="both"/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6"/>
                <w:szCs w:val="16"/>
                <w:rtl w:val="0"/>
              </w:rPr>
              <w:t xml:space="preserve">Ambito: Relazione con gli altri: etica della responsabilità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Essere disposto a riflettere su di sé, su comportamenti positivi verso sé e gli altri con l’uso di un linguaggio non ostile;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Acquisire come valori normativi i principi di libertà, giustizia, solidarietà, accettazione;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Riconoscere come necessarie e rispetta le regole della convivenza civile;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Assumere responsabilità partecipativa alla vita democratica e alla risoluzione dei problemi;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Riconoscere la salute come un bene sociale;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Sapersi orientarsi sul “valore” e sulla gestione del denaro.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6"/>
              </w:tabs>
              <w:jc w:val="both"/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6"/>
                <w:szCs w:val="16"/>
                <w:rtl w:val="0"/>
              </w:rPr>
              <w:t xml:space="preserve">Ambito: rapporto con la realtà: sostenibilità educativa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Conoscere il testo e i contenuti valoriali degli inni nazionali dei paesi europei in cui si parlano le lingue studiate;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Riconoscere gli elementi costitutivi e valoriali della Carta Costituzionale e di quella dell’U.E.;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Conoscere i principali provvedimenti, adottati dallo Stato italiano e dalle amministrazioni locali del proprio territorio, rispetto all’inquinamento ambientale e al risparmio energetico;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Saper classificare i rifiuti sviluppando l’attività di riciclaggio;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Conoscere le caratteristiche delle organizzazioni mafiose e malavitose e le strategie attuate dagli Stati per il loro contrasto;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Conoscere la biografia di uomini illustri che hanno speso la loro vita per il contrasto alle mafie;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Possedere capacità tecniche di base per l’uso delle TIC e saperle utilizzare per eseguire un compito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Traguardi per lo sviluppo delle competenze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Sapersi orientare nello spazio e utilizzare opportunamente carte geografiche, mappe, tabelle, grafici, dati statistici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riconoscere nei paesaggi elementi fisici e antropici significativi e impara ad apprezzare il patrimonio naturale e culturale dell’Europa.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osservare, leggere e analizzare sistemi territoriali vicini e lontani nello spazio e nel tempo e, guidato, iniziare a valutare, in modo semplice, gli effetti delle relazioni uomo-ambiente.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cogliere relazioni, analogie e differenze tra fatti e fenomeni territoriali diversi utilizzando vari strumenti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Utilizzare il linguaggio specifico della disciplina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Possedere capacità tecniche di base per l’uso delle TIC e utilizzarle per eseguire un compito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Esprimere adeguatamente le proprie emozioni, riconoscere quelle altrui nel rispetto degli altri e della propria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Intervenire per segnalare abusi di qualunque tipo e anche quelli presenti in rete.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CONOSCENZE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7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Conoscere alcuni concetti cardine della geografia europea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Conoscere l’ambiente  e il territorio europeo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Conoscere il sistema antropologico dei paesi dell’Europa presi in esame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Conoscere l’Unione europea, la sua storia, le sue istituzioni e la sua attualità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ABILITA’</w:t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leggere e interpretare vari tipi di carte geografiche, utilizzando la simbologia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leggere e comprendere grafici, immagini e dati statistici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utilizzare il lessico specifico della geograficità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riconoscere, analizzare e confrontare i diversi problemi esistenti nelle regioni europee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Riconosce come necessarie e rispetta le regole della convivenza civile e della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utilizzare la rete in modo corretto, anche segnalando qualsiasi tipo di abuso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/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CONTENUTI/ATTIVITA’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L’Unione Europa. La regione francese. La regione iberica.</w:t>
            </w:r>
          </w:p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Attività di sintesi, di produzione di mappe, schemi, tabelle, esercizi di completamento.</w:t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Studio con l’atlante geografico.</w:t>
            </w:r>
          </w:p>
        </w:tc>
      </w:tr>
      <w:tr>
        <w:trPr>
          <w:cantSplit w:val="0"/>
          <w:trHeight w:val="884" w:hRule="atLeast"/>
          <w:tblHeader w:val="0"/>
        </w:trP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STRATEGIE</w:t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DIDATTICHE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Strategie di elaborazione che favoriscono la comprensione di informazioni presenti nei testi analizzati (tramite Inferenza e legami logici); stimolare a collegare (tramite associazioni logiche semplici, immagini mentali) tra loro i dati secondo rapporti logici (es. Causa-effetto); proporre criteri per collegare dati e informazioni per apprendere meglio ciò che si studia; far fare confronti con compiti simili già svolti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-96" w:firstLine="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Proporre esercitazioni graduate per difficoltà e seguite da feedback; problem  solving; mappe   concettuali; dispositivi extra testuali per lo studio ( titolo immagini etc.); inferenza,  integrazioni e collegamenti tra le conoscenze e le discipline.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2" w:hRule="atLeast"/>
          <w:tblHeader w:val="0"/>
        </w:trPr>
        <w:tc>
          <w:tcPr/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VERIFICA DEGLI APPRENDIMENTI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relativi alle conoscenze ed abilità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7" w:firstLine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-96" w:firstLine="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Verifiche in itinere formative e sommative del singolo alunno.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021" w:top="1021" w:left="851" w:right="851" w:header="794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I.C. 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sc. 2023– 2024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Rule="auto"/>
    </w:pPr>
    <w:rPr>
      <w:b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